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FE56B" w14:textId="45469379" w:rsidR="00D81CB8" w:rsidRPr="002A75F7" w:rsidRDefault="00D81CB8" w:rsidP="00D81CB8">
      <w:pPr>
        <w:pStyle w:val="Nessunaspaziatura"/>
        <w:jc w:val="both"/>
        <w:rPr>
          <w:sz w:val="24"/>
          <w:szCs w:val="24"/>
          <w:shd w:val="clear" w:color="auto" w:fill="FFFFFF"/>
        </w:rPr>
      </w:pPr>
      <w:r w:rsidRPr="002A75F7">
        <w:rPr>
          <w:rStyle w:val="Enfasigrassetto"/>
          <w:color w:val="000000"/>
          <w:sz w:val="24"/>
          <w:szCs w:val="24"/>
          <w:shd w:val="clear" w:color="auto" w:fill="FFFFFF"/>
        </w:rPr>
        <w:t xml:space="preserve">CORTE DEI CONTI, SEZ. GIUR. LOMBARDIA – sentenza </w:t>
      </w:r>
      <w:r>
        <w:rPr>
          <w:rStyle w:val="Enfasigrassetto"/>
          <w:color w:val="000000"/>
          <w:sz w:val="24"/>
          <w:szCs w:val="24"/>
          <w:shd w:val="clear" w:color="auto" w:fill="FFFFFF"/>
        </w:rPr>
        <w:t>29</w:t>
      </w:r>
      <w:r w:rsidR="00437EE4">
        <w:rPr>
          <w:rStyle w:val="Enfasigrassetto"/>
          <w:color w:val="000000"/>
          <w:sz w:val="24"/>
          <w:szCs w:val="24"/>
          <w:shd w:val="clear" w:color="auto" w:fill="FFFFFF"/>
        </w:rPr>
        <w:t xml:space="preserve"> ottobre </w:t>
      </w:r>
      <w:r>
        <w:rPr>
          <w:rStyle w:val="Enfasigrassetto"/>
          <w:color w:val="000000"/>
          <w:sz w:val="24"/>
          <w:szCs w:val="24"/>
          <w:shd w:val="clear" w:color="auto" w:fill="FFFFFF"/>
        </w:rPr>
        <w:t>2024 n.175</w:t>
      </w:r>
      <w:r w:rsidRPr="002A75F7">
        <w:rPr>
          <w:rStyle w:val="apple-converted-space"/>
          <w:color w:val="000000"/>
          <w:sz w:val="24"/>
          <w:szCs w:val="24"/>
          <w:shd w:val="clear" w:color="auto" w:fill="FFFFFF"/>
        </w:rPr>
        <w:t> </w:t>
      </w:r>
      <w:r w:rsidRPr="002A75F7">
        <w:rPr>
          <w:sz w:val="24"/>
          <w:szCs w:val="24"/>
          <w:shd w:val="clear" w:color="auto" w:fill="FFFFFF"/>
        </w:rPr>
        <w:t xml:space="preserve">– </w:t>
      </w:r>
      <w:proofErr w:type="spellStart"/>
      <w:r w:rsidRPr="002A75F7">
        <w:rPr>
          <w:sz w:val="24"/>
          <w:szCs w:val="24"/>
          <w:shd w:val="clear" w:color="auto" w:fill="FFFFFF"/>
        </w:rPr>
        <w:t>Pres.</w:t>
      </w:r>
      <w:r>
        <w:rPr>
          <w:sz w:val="24"/>
          <w:szCs w:val="24"/>
          <w:shd w:val="clear" w:color="auto" w:fill="FFFFFF"/>
        </w:rPr>
        <w:t>Est</w:t>
      </w:r>
      <w:proofErr w:type="spellEnd"/>
      <w:r>
        <w:rPr>
          <w:sz w:val="24"/>
          <w:szCs w:val="24"/>
          <w:shd w:val="clear" w:color="auto" w:fill="FFFFFF"/>
        </w:rPr>
        <w:t>. T</w:t>
      </w:r>
      <w:r w:rsidRPr="002A75F7">
        <w:rPr>
          <w:sz w:val="24"/>
          <w:szCs w:val="24"/>
          <w:shd w:val="clear" w:color="auto" w:fill="FFFFFF"/>
        </w:rPr>
        <w:t xml:space="preserve">enore – P.M. </w:t>
      </w:r>
      <w:r w:rsidR="00D46AA8">
        <w:rPr>
          <w:sz w:val="24"/>
          <w:szCs w:val="24"/>
          <w:shd w:val="clear" w:color="auto" w:fill="FFFFFF"/>
        </w:rPr>
        <w:t>Papa</w:t>
      </w:r>
      <w:r w:rsidRPr="002A75F7">
        <w:rPr>
          <w:sz w:val="24"/>
          <w:szCs w:val="24"/>
          <w:shd w:val="clear" w:color="auto" w:fill="FFFFFF"/>
        </w:rPr>
        <w:t xml:space="preserve"> – Procura regionale c. </w:t>
      </w:r>
      <w:r w:rsidR="00D46AA8">
        <w:rPr>
          <w:sz w:val="24"/>
          <w:szCs w:val="24"/>
          <w:shd w:val="clear" w:color="auto" w:fill="FFFFFF"/>
        </w:rPr>
        <w:t>Albano (</w:t>
      </w:r>
      <w:proofErr w:type="spellStart"/>
      <w:r w:rsidR="00D46AA8">
        <w:rPr>
          <w:sz w:val="24"/>
          <w:szCs w:val="24"/>
          <w:shd w:val="clear" w:color="auto" w:fill="FFFFFF"/>
        </w:rPr>
        <w:t>avv.Mirabile</w:t>
      </w:r>
      <w:proofErr w:type="spellEnd"/>
      <w:r w:rsidR="00D46AA8">
        <w:rPr>
          <w:sz w:val="24"/>
          <w:szCs w:val="24"/>
          <w:shd w:val="clear" w:color="auto" w:fill="FFFFFF"/>
        </w:rPr>
        <w:t>)</w:t>
      </w:r>
      <w:r w:rsidRPr="002A75F7">
        <w:rPr>
          <w:sz w:val="24"/>
          <w:szCs w:val="24"/>
          <w:shd w:val="clear" w:color="auto" w:fill="FFFFFF"/>
        </w:rPr>
        <w:t>.</w:t>
      </w:r>
    </w:p>
    <w:p w14:paraId="4E01027A" w14:textId="77777777" w:rsidR="00D81CB8" w:rsidRDefault="00D81CB8" w:rsidP="00D81CB8">
      <w:pPr>
        <w:pStyle w:val="Nessunaspaziatura"/>
        <w:jc w:val="both"/>
        <w:rPr>
          <w:sz w:val="24"/>
          <w:szCs w:val="24"/>
          <w:shd w:val="clear" w:color="auto" w:fill="FFFFFF"/>
        </w:rPr>
      </w:pPr>
    </w:p>
    <w:p w14:paraId="1508B259" w14:textId="2ECF5AD8" w:rsidR="00D81CB8" w:rsidRDefault="00D81CB8" w:rsidP="00437EE4">
      <w:pPr>
        <w:widowControl w:val="0"/>
        <w:jc w:val="both"/>
        <w:outlineLvl w:val="0"/>
        <w:rPr>
          <w:rFonts w:ascii="Book Antiqua" w:hAnsi="Book Antiqua" w:cs="Arial"/>
          <w:b/>
          <w:bCs/>
        </w:rPr>
      </w:pPr>
      <w:r w:rsidRPr="00437EE4">
        <w:rPr>
          <w:b/>
          <w:bCs/>
        </w:rPr>
        <w:t>Responsabilità amministrativa</w:t>
      </w:r>
      <w:r w:rsidR="00AE2CCF" w:rsidRPr="00437EE4">
        <w:rPr>
          <w:b/>
          <w:bCs/>
        </w:rPr>
        <w:t xml:space="preserve"> – Percezione retribuzione – Da parte di </w:t>
      </w:r>
      <w:r w:rsidR="00580BB0">
        <w:rPr>
          <w:b/>
          <w:bCs/>
        </w:rPr>
        <w:t>dipendente</w:t>
      </w:r>
      <w:r w:rsidR="00AE2CCF" w:rsidRPr="00437EE4">
        <w:rPr>
          <w:b/>
          <w:bCs/>
        </w:rPr>
        <w:t xml:space="preserve"> pri</w:t>
      </w:r>
      <w:r w:rsidR="006029D4" w:rsidRPr="00437EE4">
        <w:rPr>
          <w:b/>
          <w:bCs/>
        </w:rPr>
        <w:t>v</w:t>
      </w:r>
      <w:r w:rsidR="00AE2CCF" w:rsidRPr="00437EE4">
        <w:rPr>
          <w:b/>
          <w:bCs/>
        </w:rPr>
        <w:t xml:space="preserve">o dei requisiti per l’assunzione </w:t>
      </w:r>
      <w:r w:rsidR="00DF6AF6" w:rsidRPr="00437EE4">
        <w:rPr>
          <w:b/>
          <w:bCs/>
        </w:rPr>
        <w:t>–</w:t>
      </w:r>
      <w:r w:rsidR="00AE2CCF" w:rsidRPr="00437EE4">
        <w:rPr>
          <w:b/>
          <w:bCs/>
        </w:rPr>
        <w:t xml:space="preserve"> </w:t>
      </w:r>
      <w:r w:rsidR="00DF6AF6" w:rsidRPr="00437EE4">
        <w:rPr>
          <w:b/>
          <w:bCs/>
        </w:rPr>
        <w:t xml:space="preserve">Obbligo restitutorio </w:t>
      </w:r>
      <w:r w:rsidR="004F52DC">
        <w:rPr>
          <w:b/>
          <w:bCs/>
        </w:rPr>
        <w:t xml:space="preserve">alla PA </w:t>
      </w:r>
      <w:r w:rsidR="00DF6AF6" w:rsidRPr="00437EE4">
        <w:rPr>
          <w:b/>
          <w:bCs/>
        </w:rPr>
        <w:t>senza valutazione dell’</w:t>
      </w:r>
      <w:proofErr w:type="spellStart"/>
      <w:r w:rsidR="00DF6AF6" w:rsidRPr="00580BB0">
        <w:rPr>
          <w:b/>
          <w:bCs/>
          <w:i/>
          <w:iCs/>
        </w:rPr>
        <w:t>utilitas</w:t>
      </w:r>
      <w:proofErr w:type="spellEnd"/>
      <w:r w:rsidR="00DF6AF6" w:rsidRPr="00437EE4">
        <w:rPr>
          <w:b/>
          <w:bCs/>
        </w:rPr>
        <w:t xml:space="preserve"> resa – Limiti </w:t>
      </w:r>
      <w:r w:rsidR="00A30430" w:rsidRPr="00437EE4">
        <w:rPr>
          <w:b/>
          <w:bCs/>
        </w:rPr>
        <w:t>e condizioni – Necessario distinguo tra ipotesi</w:t>
      </w:r>
      <w:r w:rsidR="006029D4" w:rsidRPr="00437EE4">
        <w:rPr>
          <w:b/>
          <w:bCs/>
        </w:rPr>
        <w:t xml:space="preserve"> – Qualifiche basiche non </w:t>
      </w:r>
      <w:r w:rsidR="00E445F1" w:rsidRPr="00437EE4">
        <w:rPr>
          <w:b/>
          <w:bCs/>
        </w:rPr>
        <w:t>complesse – Necessaria valutazione dell’</w:t>
      </w:r>
      <w:proofErr w:type="spellStart"/>
      <w:r w:rsidR="00E445F1" w:rsidRPr="00580BB0">
        <w:rPr>
          <w:b/>
          <w:bCs/>
          <w:i/>
          <w:iCs/>
        </w:rPr>
        <w:t>utilitas</w:t>
      </w:r>
      <w:proofErr w:type="spellEnd"/>
      <w:r w:rsidR="00E445F1" w:rsidRPr="00437EE4">
        <w:rPr>
          <w:b/>
          <w:bCs/>
        </w:rPr>
        <w:t xml:space="preserve">  resa – Qualifiche più elevate e complesse</w:t>
      </w:r>
      <w:r w:rsidR="00437EE4" w:rsidRPr="00437EE4">
        <w:rPr>
          <w:b/>
          <w:bCs/>
        </w:rPr>
        <w:t xml:space="preserve"> </w:t>
      </w:r>
      <w:r w:rsidR="00437EE4" w:rsidRPr="00580BB0">
        <w:rPr>
          <w:b/>
          <w:bCs/>
          <w:i/>
          <w:iCs/>
        </w:rPr>
        <w:t xml:space="preserve">sine </w:t>
      </w:r>
      <w:proofErr w:type="spellStart"/>
      <w:r w:rsidR="00437EE4" w:rsidRPr="00580BB0">
        <w:rPr>
          <w:b/>
          <w:bCs/>
          <w:i/>
          <w:iCs/>
        </w:rPr>
        <w:t>titulo</w:t>
      </w:r>
      <w:proofErr w:type="spellEnd"/>
      <w:r w:rsidR="00437EE4" w:rsidRPr="00437EE4">
        <w:rPr>
          <w:b/>
          <w:bCs/>
        </w:rPr>
        <w:t xml:space="preserve"> – Non valutabilità dell’</w:t>
      </w:r>
      <w:proofErr w:type="spellStart"/>
      <w:r w:rsidR="00437EE4" w:rsidRPr="00580BB0">
        <w:rPr>
          <w:b/>
          <w:bCs/>
          <w:i/>
          <w:iCs/>
        </w:rPr>
        <w:t>utilitas</w:t>
      </w:r>
      <w:proofErr w:type="spellEnd"/>
      <w:r w:rsidR="00437EE4">
        <w:rPr>
          <w:b/>
          <w:shd w:val="clear" w:color="auto" w:fill="FFFFFF"/>
        </w:rPr>
        <w:t>.</w:t>
      </w:r>
    </w:p>
    <w:p w14:paraId="0D82A5E5" w14:textId="77777777" w:rsidR="00D81CB8" w:rsidRDefault="00D81CB8" w:rsidP="007676B5">
      <w:pPr>
        <w:widowControl w:val="0"/>
        <w:spacing w:line="565" w:lineRule="exact"/>
        <w:outlineLvl w:val="0"/>
        <w:rPr>
          <w:rFonts w:ascii="Book Antiqua" w:hAnsi="Book Antiqua" w:cs="Arial"/>
          <w:b/>
          <w:bCs/>
        </w:rPr>
      </w:pPr>
    </w:p>
    <w:p w14:paraId="3481CD54" w14:textId="3875CD31" w:rsidR="00726B80" w:rsidRDefault="004F52DC" w:rsidP="00726B80">
      <w:pPr>
        <w:pStyle w:val="Paragrafoelenco"/>
        <w:widowControl w:val="0"/>
        <w:autoSpaceDE w:val="0"/>
        <w:autoSpaceDN w:val="0"/>
        <w:adjustRightInd w:val="0"/>
        <w:spacing w:after="311"/>
        <w:ind w:left="0"/>
        <w:jc w:val="both"/>
        <w:rPr>
          <w:rFonts w:ascii="Book Antiqua" w:hAnsi="Book Antiqua"/>
        </w:rPr>
      </w:pPr>
      <w:r>
        <w:rPr>
          <w:rFonts w:ascii="Book Antiqua" w:hAnsi="Book Antiqua" w:cs="Arial"/>
        </w:rPr>
        <w:t>In caso di prestazioni lavorative rese alla PA da dipendente assunto in assenza di titolo per l’accesso</w:t>
      </w:r>
      <w:r w:rsidR="006F58D2">
        <w:rPr>
          <w:rFonts w:ascii="Book Antiqua" w:hAnsi="Book Antiqua" w:cs="Arial"/>
        </w:rPr>
        <w:t xml:space="preserve">, occorre distinguere </w:t>
      </w:r>
      <w:r w:rsidR="00726B80" w:rsidRPr="004E7F90">
        <w:rPr>
          <w:rFonts w:ascii="Book Antiqua" w:hAnsi="Book Antiqua"/>
        </w:rPr>
        <w:t xml:space="preserve">tre ipotesi: </w:t>
      </w:r>
      <w:r w:rsidR="00726B80" w:rsidRPr="004E7F90">
        <w:rPr>
          <w:rFonts w:ascii="Book Antiqua" w:hAnsi="Book Antiqua"/>
          <w:i/>
          <w:iCs/>
        </w:rPr>
        <w:t>a)</w:t>
      </w:r>
      <w:r w:rsidR="00726B80" w:rsidRPr="004E7F90">
        <w:rPr>
          <w:rFonts w:ascii="Book Antiqua" w:hAnsi="Book Antiqua"/>
        </w:rPr>
        <w:t xml:space="preserve">  la prima afferente prestazioni non routinarie che richiedono titoli di elevata specializzazione non posseduti (es. prestazioni rese da medico privo di laurea), per la quale è ben giustificabile il tradizionale indirizzo ostativo al riconoscimento di una </w:t>
      </w:r>
      <w:proofErr w:type="spellStart"/>
      <w:r w:rsidR="00726B80" w:rsidRPr="004E7F90">
        <w:rPr>
          <w:rFonts w:ascii="Book Antiqua" w:hAnsi="Book Antiqua"/>
          <w:i/>
          <w:iCs/>
        </w:rPr>
        <w:t>utilitas</w:t>
      </w:r>
      <w:proofErr w:type="spellEnd"/>
      <w:r w:rsidR="00726B80" w:rsidRPr="004E7F90">
        <w:rPr>
          <w:rFonts w:ascii="Book Antiqua" w:hAnsi="Book Antiqua"/>
        </w:rPr>
        <w:t xml:space="preserve"> fruita dalla PA, con conseguente pieno obbligo di restituzione integrale al datore delle retribuzioni erogate; </w:t>
      </w:r>
      <w:r w:rsidR="00726B80" w:rsidRPr="004E7F90">
        <w:rPr>
          <w:rFonts w:ascii="Book Antiqua" w:hAnsi="Book Antiqua"/>
          <w:i/>
          <w:iCs/>
        </w:rPr>
        <w:t>b)</w:t>
      </w:r>
      <w:r w:rsidR="00726B80" w:rsidRPr="004E7F90">
        <w:rPr>
          <w:rFonts w:ascii="Book Antiqua" w:hAnsi="Book Antiqua"/>
        </w:rPr>
        <w:t xml:space="preserve"> la seconda, relativa a prestazioni routinarie che non richiedono titoli di elevata specializzazione (es. quelle meramente operative di un bidello) che sono comunque svolte da soggetto in possesso del titolo prescritto</w:t>
      </w:r>
      <w:r w:rsidR="00726B80">
        <w:rPr>
          <w:rFonts w:ascii="Book Antiqua" w:hAnsi="Book Antiqua"/>
        </w:rPr>
        <w:t>,</w:t>
      </w:r>
      <w:r w:rsidR="00726B80" w:rsidRPr="004E7F90">
        <w:rPr>
          <w:rFonts w:ascii="Book Antiqua" w:hAnsi="Book Antiqua"/>
        </w:rPr>
        <w:t xml:space="preserve"> anche se con votazione inferiore (es. 60/100) a quella indicata nel titolo mendace (es 100/100)</w:t>
      </w:r>
      <w:r w:rsidR="00806AB8">
        <w:rPr>
          <w:rFonts w:ascii="Book Antiqua" w:hAnsi="Book Antiqua"/>
        </w:rPr>
        <w:t xml:space="preserve"> e </w:t>
      </w:r>
      <w:r w:rsidR="008573F9">
        <w:rPr>
          <w:rFonts w:ascii="Book Antiqua" w:hAnsi="Book Antiqua"/>
        </w:rPr>
        <w:t xml:space="preserve">in cui </w:t>
      </w:r>
      <w:r w:rsidR="00726B80" w:rsidRPr="004E7F90">
        <w:rPr>
          <w:rFonts w:ascii="Book Antiqua" w:hAnsi="Book Antiqua"/>
        </w:rPr>
        <w:t>la PA ha fruito di una prestazione di minimale complessità da parte di soggetto titolato, pienamente comparabile a quella rendibile da un soggetto con voto di diploma più elevato</w:t>
      </w:r>
      <w:r w:rsidR="00BB16EA">
        <w:rPr>
          <w:rFonts w:ascii="Book Antiqua" w:hAnsi="Book Antiqua"/>
        </w:rPr>
        <w:t xml:space="preserve"> con </w:t>
      </w:r>
      <w:r w:rsidR="00726B80" w:rsidRPr="004E7F90">
        <w:rPr>
          <w:rFonts w:ascii="Book Antiqua" w:hAnsi="Book Antiqua"/>
        </w:rPr>
        <w:t>“</w:t>
      </w:r>
      <w:r w:rsidR="00726B80" w:rsidRPr="004E7F90">
        <w:rPr>
          <w:rFonts w:ascii="Book Antiqua" w:hAnsi="Book Antiqua"/>
          <w:i/>
          <w:iCs/>
        </w:rPr>
        <w:t>vantaggio comunque conseguito</w:t>
      </w:r>
      <w:r w:rsidR="00726B80" w:rsidRPr="004E7F90">
        <w:rPr>
          <w:rFonts w:ascii="Book Antiqua" w:hAnsi="Book Antiqua"/>
        </w:rPr>
        <w:t>”</w:t>
      </w:r>
      <w:r w:rsidR="00BB16EA">
        <w:rPr>
          <w:rFonts w:ascii="Book Antiqua" w:hAnsi="Book Antiqua"/>
        </w:rPr>
        <w:t xml:space="preserve"> dal datore e assenza di danno erariale</w:t>
      </w:r>
      <w:r w:rsidR="00726B80" w:rsidRPr="004E7F90">
        <w:rPr>
          <w:rFonts w:ascii="Book Antiqua" w:hAnsi="Book Antiqua"/>
        </w:rPr>
        <w:t xml:space="preserve">; </w:t>
      </w:r>
      <w:r w:rsidR="00726B80" w:rsidRPr="004E7F90">
        <w:rPr>
          <w:rFonts w:ascii="Book Antiqua" w:hAnsi="Book Antiqua"/>
          <w:i/>
          <w:iCs/>
        </w:rPr>
        <w:t>c)</w:t>
      </w:r>
      <w:r w:rsidR="00726B80" w:rsidRPr="004E7F90">
        <w:rPr>
          <w:rFonts w:ascii="Book Antiqua" w:hAnsi="Book Antiqua"/>
        </w:rPr>
        <w:t xml:space="preserve"> la terza ipotesi, attiene allo svolgimento prestazioni routinarie e basiche che non richiedono titoli di elevata specializzazione (es. quelle meramente operative di un bidello) che sono svolte da soggetto non in possesso del titolo prescritto e autore di </w:t>
      </w:r>
      <w:r w:rsidR="00726B80">
        <w:rPr>
          <w:rFonts w:ascii="Book Antiqua" w:hAnsi="Book Antiqua"/>
        </w:rPr>
        <w:t xml:space="preserve">mera </w:t>
      </w:r>
      <w:r w:rsidR="00726B80" w:rsidRPr="004E7F90">
        <w:rPr>
          <w:rFonts w:ascii="Book Antiqua" w:hAnsi="Book Antiqua"/>
        </w:rPr>
        <w:t>produzione di titolo falso</w:t>
      </w:r>
      <w:r w:rsidR="0039143F">
        <w:rPr>
          <w:rFonts w:ascii="Book Antiqua" w:hAnsi="Book Antiqua"/>
        </w:rPr>
        <w:t xml:space="preserve"> in cui </w:t>
      </w:r>
      <w:r w:rsidR="00726B80" w:rsidRPr="004E7F90">
        <w:rPr>
          <w:rFonts w:ascii="Book Antiqua" w:hAnsi="Book Antiqua"/>
        </w:rPr>
        <w:t>,</w:t>
      </w:r>
      <w:r w:rsidR="00726B80">
        <w:rPr>
          <w:rFonts w:ascii="Book Antiqua" w:hAnsi="Book Antiqua"/>
        </w:rPr>
        <w:t xml:space="preserve"> ferma restando la valenza penale, disciplinare e civile (per aver leso il diritto di altro aspirante all’incarico)</w:t>
      </w:r>
      <w:r w:rsidR="00726B80" w:rsidRPr="004E7F90">
        <w:rPr>
          <w:rFonts w:ascii="Book Antiqua" w:hAnsi="Book Antiqua"/>
        </w:rPr>
        <w:t xml:space="preserve"> a fronte di prestazioni materiali e meramente operative comunque rese, la PA (e la comunità amministrata: studenti, insegnanti, genitori, scuola) ha innegabilmente fruito di un vantaggio </w:t>
      </w:r>
      <w:r w:rsidR="00726B80" w:rsidRPr="004E7F90">
        <w:rPr>
          <w:rFonts w:ascii="Book Antiqua" w:hAnsi="Book Antiqua"/>
          <w:i/>
          <w:iCs/>
        </w:rPr>
        <w:t>ex</w:t>
      </w:r>
      <w:r w:rsidR="00726B80" w:rsidRPr="004E7F90">
        <w:rPr>
          <w:rFonts w:ascii="Book Antiqua" w:hAnsi="Book Antiqua"/>
        </w:rPr>
        <w:t xml:space="preserve"> art.1, co.1-</w:t>
      </w:r>
      <w:r w:rsidR="00726B80" w:rsidRPr="004E7F90">
        <w:rPr>
          <w:rFonts w:ascii="Book Antiqua" w:hAnsi="Book Antiqua"/>
          <w:i/>
          <w:iCs/>
        </w:rPr>
        <w:t>bis</w:t>
      </w:r>
      <w:r w:rsidR="00726B80" w:rsidRPr="004E7F90">
        <w:rPr>
          <w:rFonts w:ascii="Book Antiqua" w:hAnsi="Book Antiqua"/>
        </w:rPr>
        <w:t>, l. n.20 del 1994, pari almeno, e in via meramente prudenziale, del 50% della prestazione resa</w:t>
      </w:r>
      <w:r w:rsidR="001E79B3">
        <w:rPr>
          <w:rFonts w:ascii="Book Antiqua" w:hAnsi="Book Antiqua"/>
        </w:rPr>
        <w:t xml:space="preserve"> (1).</w:t>
      </w:r>
    </w:p>
    <w:p w14:paraId="2834AA5E" w14:textId="77777777" w:rsidR="001E79B3" w:rsidRDefault="001E79B3" w:rsidP="00726B80">
      <w:pPr>
        <w:pStyle w:val="Paragrafoelenco"/>
        <w:widowControl w:val="0"/>
        <w:autoSpaceDE w:val="0"/>
        <w:autoSpaceDN w:val="0"/>
        <w:adjustRightInd w:val="0"/>
        <w:spacing w:after="311"/>
        <w:ind w:left="0"/>
        <w:jc w:val="both"/>
        <w:rPr>
          <w:rFonts w:ascii="Book Antiqua" w:hAnsi="Book Antiqua"/>
        </w:rPr>
      </w:pPr>
    </w:p>
    <w:p w14:paraId="4949424E" w14:textId="77777777" w:rsidR="001E79B3" w:rsidRDefault="001E79B3" w:rsidP="00726B80">
      <w:pPr>
        <w:pStyle w:val="Paragrafoelenco"/>
        <w:widowControl w:val="0"/>
        <w:autoSpaceDE w:val="0"/>
        <w:autoSpaceDN w:val="0"/>
        <w:adjustRightInd w:val="0"/>
        <w:spacing w:after="311"/>
        <w:ind w:left="0"/>
        <w:jc w:val="both"/>
        <w:rPr>
          <w:rFonts w:ascii="Book Antiqua" w:hAnsi="Book Antiqua"/>
        </w:rPr>
      </w:pPr>
    </w:p>
    <w:p w14:paraId="785C05A0" w14:textId="677D7EA4" w:rsidR="001E79B3" w:rsidRPr="004E7F90" w:rsidRDefault="001E79B3" w:rsidP="001E79B3">
      <w:pPr>
        <w:pStyle w:val="Paragrafoelenco"/>
        <w:widowControl w:val="0"/>
        <w:numPr>
          <w:ilvl w:val="0"/>
          <w:numId w:val="20"/>
        </w:numPr>
        <w:autoSpaceDE w:val="0"/>
        <w:autoSpaceDN w:val="0"/>
        <w:adjustRightInd w:val="0"/>
        <w:spacing w:after="311"/>
        <w:jc w:val="both"/>
        <w:rPr>
          <w:rFonts w:ascii="Book Antiqua" w:hAnsi="Book Antiqua"/>
        </w:rPr>
      </w:pPr>
      <w:r w:rsidRPr="00C14544">
        <w:rPr>
          <w:rFonts w:ascii="Book Antiqua" w:hAnsi="Book Antiqua"/>
          <w:i/>
          <w:iCs/>
        </w:rPr>
        <w:t xml:space="preserve">In </w:t>
      </w:r>
      <w:proofErr w:type="spellStart"/>
      <w:r w:rsidRPr="00C14544">
        <w:rPr>
          <w:rFonts w:ascii="Book Antiqua" w:hAnsi="Book Antiqua"/>
          <w:i/>
          <w:iCs/>
        </w:rPr>
        <w:t>terminis</w:t>
      </w:r>
      <w:proofErr w:type="spellEnd"/>
      <w:r>
        <w:rPr>
          <w:rFonts w:ascii="Book Antiqua" w:hAnsi="Book Antiqua"/>
        </w:rPr>
        <w:t xml:space="preserve"> su tale </w:t>
      </w:r>
      <w:r w:rsidR="00833677">
        <w:rPr>
          <w:rFonts w:ascii="Book Antiqua" w:hAnsi="Book Antiqua"/>
        </w:rPr>
        <w:t>innovativo indirizzo</w:t>
      </w:r>
      <w:r w:rsidR="00C14544">
        <w:rPr>
          <w:rFonts w:ascii="Book Antiqua" w:hAnsi="Book Antiqua"/>
        </w:rPr>
        <w:t xml:space="preserve"> </w:t>
      </w:r>
      <w:proofErr w:type="spellStart"/>
      <w:r w:rsidR="00833677">
        <w:rPr>
          <w:rFonts w:ascii="Book Antiqua" w:hAnsi="Book Antiqua"/>
        </w:rPr>
        <w:t>C.conti</w:t>
      </w:r>
      <w:proofErr w:type="spellEnd"/>
      <w:r w:rsidR="00833677">
        <w:rPr>
          <w:rFonts w:ascii="Book Antiqua" w:hAnsi="Book Antiqua"/>
        </w:rPr>
        <w:t xml:space="preserve">, </w:t>
      </w:r>
      <w:proofErr w:type="spellStart"/>
      <w:r w:rsidR="00833677">
        <w:rPr>
          <w:rFonts w:ascii="Book Antiqua" w:hAnsi="Book Antiqua"/>
        </w:rPr>
        <w:t>sez.giur.Lombardia</w:t>
      </w:r>
      <w:proofErr w:type="spellEnd"/>
      <w:r w:rsidR="00833677">
        <w:rPr>
          <w:rFonts w:ascii="Book Antiqua" w:hAnsi="Book Antiqua"/>
        </w:rPr>
        <w:t xml:space="preserve">, </w:t>
      </w:r>
      <w:r w:rsidR="00833677" w:rsidRPr="004E7F90">
        <w:rPr>
          <w:rFonts w:ascii="Book Antiqua" w:hAnsi="Book Antiqua"/>
        </w:rPr>
        <w:t>27 maggio 2024 n.97 e 5</w:t>
      </w:r>
      <w:r w:rsidR="00833677">
        <w:rPr>
          <w:rFonts w:ascii="Book Antiqua" w:hAnsi="Book Antiqua"/>
        </w:rPr>
        <w:t xml:space="preserve"> agosto </w:t>
      </w:r>
      <w:r w:rsidR="00833677" w:rsidRPr="004E7F90">
        <w:rPr>
          <w:rFonts w:ascii="Book Antiqua" w:hAnsi="Book Antiqua"/>
        </w:rPr>
        <w:t>2024 n.144</w:t>
      </w:r>
      <w:r w:rsidR="00833677">
        <w:rPr>
          <w:rFonts w:ascii="Book Antiqua" w:hAnsi="Book Antiqua"/>
        </w:rPr>
        <w:t>.</w:t>
      </w:r>
    </w:p>
    <w:p w14:paraId="693D3E4C" w14:textId="72AEE010" w:rsidR="004F52DC" w:rsidRPr="004F52DC" w:rsidRDefault="004F52DC" w:rsidP="007676B5">
      <w:pPr>
        <w:widowControl w:val="0"/>
        <w:spacing w:line="565" w:lineRule="exact"/>
        <w:outlineLvl w:val="0"/>
        <w:rPr>
          <w:rFonts w:ascii="Book Antiqua" w:hAnsi="Book Antiqua" w:cs="Arial"/>
        </w:rPr>
      </w:pPr>
    </w:p>
    <w:p w14:paraId="2D2F8935" w14:textId="77777777" w:rsidR="004F52DC" w:rsidRDefault="004F52DC" w:rsidP="007676B5">
      <w:pPr>
        <w:widowControl w:val="0"/>
        <w:spacing w:line="565" w:lineRule="exact"/>
        <w:outlineLvl w:val="0"/>
        <w:rPr>
          <w:rFonts w:ascii="Book Antiqua" w:hAnsi="Book Antiqua" w:cs="Arial"/>
          <w:b/>
          <w:bCs/>
        </w:rPr>
      </w:pPr>
    </w:p>
    <w:p w14:paraId="6F75F89E" w14:textId="77777777" w:rsidR="00D81CB8" w:rsidRDefault="00D81CB8" w:rsidP="007676B5">
      <w:pPr>
        <w:widowControl w:val="0"/>
        <w:spacing w:line="565" w:lineRule="exact"/>
        <w:outlineLvl w:val="0"/>
        <w:rPr>
          <w:rFonts w:ascii="Book Antiqua" w:hAnsi="Book Antiqua" w:cs="Arial"/>
          <w:b/>
          <w:bCs/>
        </w:rPr>
      </w:pPr>
    </w:p>
    <w:p w14:paraId="0FB15DC0" w14:textId="1F7F3DE3" w:rsidR="00B34B36" w:rsidRDefault="00914171" w:rsidP="007676B5">
      <w:pPr>
        <w:widowControl w:val="0"/>
        <w:spacing w:line="565" w:lineRule="exact"/>
        <w:outlineLvl w:val="0"/>
        <w:rPr>
          <w:rFonts w:ascii="Book Antiqua" w:hAnsi="Book Antiqua" w:cs="Arial"/>
          <w:b/>
          <w:bCs/>
        </w:rPr>
      </w:pPr>
      <w:r w:rsidRPr="00C61F8E">
        <w:rPr>
          <w:rFonts w:ascii="Book Antiqua" w:hAnsi="Book Antiqua" w:cs="Arial"/>
          <w:b/>
          <w:bCs/>
          <w:noProof/>
        </w:rPr>
        <w:drawing>
          <wp:anchor distT="0" distB="0" distL="114300" distR="114300" simplePos="0" relativeHeight="251658240" behindDoc="0" locked="0" layoutInCell="1" allowOverlap="1" wp14:anchorId="526BE290" wp14:editId="0FDF8E39">
            <wp:simplePos x="0" y="0"/>
            <wp:positionH relativeFrom="column">
              <wp:posOffset>1973580</wp:posOffset>
            </wp:positionH>
            <wp:positionV relativeFrom="paragraph">
              <wp:posOffset>-765175</wp:posOffset>
            </wp:positionV>
            <wp:extent cx="666750" cy="733425"/>
            <wp:effectExtent l="0" t="0" r="0" b="0"/>
            <wp:wrapNone/>
            <wp:docPr id="3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733425"/>
                    </a:xfrm>
                    <a:prstGeom prst="rect">
                      <a:avLst/>
                    </a:prstGeom>
                    <a:noFill/>
                    <a:ln>
                      <a:noFill/>
                    </a:ln>
                  </pic:spPr>
                </pic:pic>
              </a:graphicData>
            </a:graphic>
          </wp:anchor>
        </w:drawing>
      </w:r>
      <w:r w:rsidR="00B34B36">
        <w:rPr>
          <w:rFonts w:ascii="Book Antiqua" w:hAnsi="Book Antiqua" w:cs="Arial"/>
          <w:b/>
          <w:bCs/>
        </w:rPr>
        <w:t>Sentenza 29.10.2024 n.175</w:t>
      </w:r>
    </w:p>
    <w:p w14:paraId="1D526460" w14:textId="3BC856A9" w:rsidR="00290053" w:rsidRDefault="00C61F8E" w:rsidP="007676B5">
      <w:pPr>
        <w:widowControl w:val="0"/>
        <w:spacing w:line="565" w:lineRule="exact"/>
        <w:outlineLvl w:val="0"/>
        <w:rPr>
          <w:rFonts w:ascii="Book Antiqua" w:hAnsi="Book Antiqua" w:cs="Arial"/>
        </w:rPr>
      </w:pPr>
      <w:r w:rsidRPr="00C61F8E">
        <w:rPr>
          <w:rFonts w:ascii="Book Antiqua" w:hAnsi="Book Antiqua" w:cs="Arial"/>
          <w:b/>
          <w:bCs/>
        </w:rPr>
        <w:t>n.306</w:t>
      </w:r>
      <w:r w:rsidR="007553F2">
        <w:rPr>
          <w:rFonts w:ascii="Book Antiqua" w:hAnsi="Book Antiqua" w:cs="Arial"/>
          <w:b/>
          <w:bCs/>
        </w:rPr>
        <w:t>8</w:t>
      </w:r>
      <w:r w:rsidR="0097423B">
        <w:rPr>
          <w:rFonts w:ascii="Book Antiqua" w:hAnsi="Book Antiqua" w:cs="Arial"/>
          <w:b/>
          <w:bCs/>
        </w:rPr>
        <w:t>4</w:t>
      </w:r>
      <w:r w:rsidR="007676B5">
        <w:rPr>
          <w:rFonts w:ascii="Book Antiqua" w:hAnsi="Book Antiqua" w:cs="Arial"/>
        </w:rPr>
        <w:t xml:space="preserve">                    </w:t>
      </w:r>
      <w:r w:rsidR="00C076AC">
        <w:rPr>
          <w:rFonts w:ascii="Book Antiqua" w:hAnsi="Book Antiqua" w:cs="Arial"/>
        </w:rPr>
        <w:t xml:space="preserve">      </w:t>
      </w:r>
      <w:r w:rsidR="0015518C" w:rsidRPr="00F90995">
        <w:rPr>
          <w:rFonts w:ascii="Book Antiqua" w:hAnsi="Book Antiqua" w:cs="Arial"/>
        </w:rPr>
        <w:t>R</w:t>
      </w:r>
      <w:r w:rsidR="008D3763" w:rsidRPr="00F90995">
        <w:rPr>
          <w:rFonts w:ascii="Book Antiqua" w:hAnsi="Book Antiqua" w:cs="Arial"/>
        </w:rPr>
        <w:t>EPUBBLICA ITALIANA</w:t>
      </w:r>
      <w:r w:rsidR="00C076AC">
        <w:rPr>
          <w:rFonts w:ascii="Book Antiqua" w:hAnsi="Book Antiqua" w:cs="Arial"/>
        </w:rPr>
        <w:t xml:space="preserve">    </w:t>
      </w:r>
    </w:p>
    <w:p w14:paraId="79C43641" w14:textId="5CD31403" w:rsidR="0015518C" w:rsidRPr="004E7F90" w:rsidRDefault="00290053" w:rsidP="00290053">
      <w:pPr>
        <w:widowControl w:val="0"/>
        <w:spacing w:line="565" w:lineRule="exact"/>
        <w:jc w:val="center"/>
        <w:outlineLvl w:val="0"/>
        <w:rPr>
          <w:rFonts w:ascii="Book Antiqua" w:hAnsi="Book Antiqua" w:cs="Arial"/>
        </w:rPr>
      </w:pPr>
      <w:r w:rsidRPr="004E7F90">
        <w:rPr>
          <w:rFonts w:ascii="Book Antiqua" w:hAnsi="Book Antiqua" w:cs="Arial"/>
        </w:rPr>
        <w:t>IN NOME DEL POPOLO ITALIANO</w:t>
      </w:r>
    </w:p>
    <w:p w14:paraId="77625D63" w14:textId="77777777" w:rsidR="008D3763" w:rsidRPr="004E7F90" w:rsidRDefault="008D3763" w:rsidP="00F90995">
      <w:pPr>
        <w:widowControl w:val="0"/>
        <w:spacing w:line="565" w:lineRule="exact"/>
        <w:jc w:val="center"/>
        <w:rPr>
          <w:rFonts w:ascii="Book Antiqua" w:hAnsi="Book Antiqua" w:cs="Arial"/>
        </w:rPr>
      </w:pPr>
      <w:r w:rsidRPr="004E7F90">
        <w:rPr>
          <w:rFonts w:ascii="Book Antiqua" w:hAnsi="Book Antiqua" w:cs="Arial"/>
        </w:rPr>
        <w:t>LA CORTE DEI CONTI</w:t>
      </w:r>
    </w:p>
    <w:p w14:paraId="13A58FE3" w14:textId="77777777" w:rsidR="008D3763" w:rsidRPr="004E7F90" w:rsidRDefault="008D3763" w:rsidP="00F90995">
      <w:pPr>
        <w:widowControl w:val="0"/>
        <w:spacing w:line="565" w:lineRule="exact"/>
        <w:jc w:val="center"/>
        <w:rPr>
          <w:rFonts w:ascii="Book Antiqua" w:hAnsi="Book Antiqua" w:cs="Arial"/>
        </w:rPr>
      </w:pPr>
      <w:r w:rsidRPr="004E7F90">
        <w:rPr>
          <w:rFonts w:ascii="Book Antiqua" w:hAnsi="Book Antiqua" w:cs="Arial"/>
        </w:rPr>
        <w:t>SEZIONE GIURISDIZIONALE</w:t>
      </w:r>
      <w:r w:rsidR="00F90995" w:rsidRPr="004E7F90">
        <w:rPr>
          <w:rFonts w:ascii="Book Antiqua" w:hAnsi="Book Antiqua" w:cs="Arial"/>
        </w:rPr>
        <w:t xml:space="preserve"> </w:t>
      </w:r>
      <w:r w:rsidRPr="004E7F90">
        <w:rPr>
          <w:rFonts w:ascii="Book Antiqua" w:hAnsi="Book Antiqua" w:cs="Arial"/>
        </w:rPr>
        <w:t xml:space="preserve">PER LA REGIONE </w:t>
      </w:r>
      <w:r w:rsidR="00C002AE" w:rsidRPr="004E7F90">
        <w:rPr>
          <w:rFonts w:ascii="Book Antiqua" w:hAnsi="Book Antiqua" w:cs="Arial"/>
        </w:rPr>
        <w:t>LOMBARDIA</w:t>
      </w:r>
    </w:p>
    <w:p w14:paraId="518DA0C0" w14:textId="77777777" w:rsidR="008D3763" w:rsidRPr="004E7F90" w:rsidRDefault="008D3763" w:rsidP="00DB17EE">
      <w:pPr>
        <w:widowControl w:val="0"/>
        <w:spacing w:line="565" w:lineRule="exact"/>
        <w:jc w:val="both"/>
        <w:rPr>
          <w:rFonts w:ascii="Book Antiqua" w:hAnsi="Book Antiqua" w:cs="Arial"/>
        </w:rPr>
      </w:pPr>
      <w:r w:rsidRPr="004E7F90">
        <w:rPr>
          <w:rFonts w:ascii="Book Antiqua" w:hAnsi="Book Antiqua" w:cs="Arial"/>
        </w:rPr>
        <w:t>composta dai seguenti magistrati:</w:t>
      </w:r>
    </w:p>
    <w:p w14:paraId="415CC2D0" w14:textId="4F0DA0E2" w:rsidR="00FE1633" w:rsidRPr="004E7F90" w:rsidRDefault="00FE1633" w:rsidP="00FE1633">
      <w:pPr>
        <w:widowControl w:val="0"/>
        <w:spacing w:line="565" w:lineRule="exact"/>
        <w:jc w:val="both"/>
        <w:rPr>
          <w:rFonts w:ascii="Book Antiqua" w:hAnsi="Book Antiqua" w:cs="Arial"/>
        </w:rPr>
      </w:pPr>
      <w:r w:rsidRPr="004E7F90">
        <w:rPr>
          <w:rFonts w:ascii="Book Antiqua" w:hAnsi="Book Antiqua" w:cs="Arial"/>
          <w:bCs/>
        </w:rPr>
        <w:t xml:space="preserve"> Vito Tenore                                        </w:t>
      </w:r>
      <w:r w:rsidR="007553F2" w:rsidRPr="004E7F90">
        <w:rPr>
          <w:rFonts w:ascii="Book Antiqua" w:hAnsi="Book Antiqua" w:cs="Arial"/>
          <w:bCs/>
        </w:rPr>
        <w:t xml:space="preserve"> </w:t>
      </w:r>
      <w:r w:rsidRPr="004E7F90">
        <w:rPr>
          <w:rFonts w:ascii="Book Antiqua" w:hAnsi="Book Antiqua" w:cs="Arial"/>
        </w:rPr>
        <w:t xml:space="preserve">Presidente </w:t>
      </w:r>
      <w:r w:rsidR="00444B22" w:rsidRPr="004E7F90">
        <w:rPr>
          <w:rFonts w:ascii="Book Antiqua" w:hAnsi="Book Antiqua" w:cs="Arial"/>
        </w:rPr>
        <w:t xml:space="preserve"> </w:t>
      </w:r>
      <w:proofErr w:type="spellStart"/>
      <w:r w:rsidR="00444B22" w:rsidRPr="004E7F90">
        <w:rPr>
          <w:rFonts w:ascii="Book Antiqua" w:hAnsi="Book Antiqua" w:cs="Arial"/>
        </w:rPr>
        <w:t>rel</w:t>
      </w:r>
      <w:proofErr w:type="spellEnd"/>
      <w:r w:rsidR="00444B22" w:rsidRPr="004E7F90">
        <w:rPr>
          <w:rFonts w:ascii="Book Antiqua" w:hAnsi="Book Antiqua" w:cs="Arial"/>
        </w:rPr>
        <w:t>.</w:t>
      </w:r>
    </w:p>
    <w:p w14:paraId="0B963EBC" w14:textId="41631338" w:rsidR="00FE1633" w:rsidRPr="004E7F90" w:rsidRDefault="00FE1633" w:rsidP="00FE1633">
      <w:pPr>
        <w:widowControl w:val="0"/>
        <w:spacing w:line="565" w:lineRule="exact"/>
        <w:jc w:val="both"/>
        <w:rPr>
          <w:rFonts w:ascii="Book Antiqua" w:hAnsi="Book Antiqua" w:cs="Arial"/>
          <w:bCs/>
        </w:rPr>
      </w:pPr>
      <w:r w:rsidRPr="004E7F90">
        <w:rPr>
          <w:rFonts w:ascii="Book Antiqua" w:hAnsi="Book Antiqua" w:cs="Arial"/>
          <w:bCs/>
        </w:rPr>
        <w:t xml:space="preserve"> </w:t>
      </w:r>
      <w:r w:rsidR="00C61F8E" w:rsidRPr="004E7F90">
        <w:rPr>
          <w:rFonts w:ascii="Book Antiqua" w:hAnsi="Book Antiqua" w:cs="Arial"/>
        </w:rPr>
        <w:t xml:space="preserve">Walter </w:t>
      </w:r>
      <w:r w:rsidR="008D6166" w:rsidRPr="004E7F90">
        <w:rPr>
          <w:rFonts w:ascii="Book Antiqua" w:hAnsi="Book Antiqua" w:cs="Arial"/>
        </w:rPr>
        <w:t>Berruti</w:t>
      </w:r>
      <w:r w:rsidR="00C61F8E" w:rsidRPr="004E7F90">
        <w:rPr>
          <w:rFonts w:ascii="Book Antiqua" w:hAnsi="Book Antiqua" w:cs="Arial"/>
        </w:rPr>
        <w:t xml:space="preserve">                                  </w:t>
      </w:r>
      <w:r w:rsidR="004E7F90">
        <w:rPr>
          <w:rFonts w:ascii="Book Antiqua" w:hAnsi="Book Antiqua" w:cs="Arial"/>
        </w:rPr>
        <w:t xml:space="preserve"> </w:t>
      </w:r>
      <w:r w:rsidR="00C61F8E" w:rsidRPr="004E7F90">
        <w:rPr>
          <w:rFonts w:ascii="Book Antiqua" w:hAnsi="Book Antiqua" w:cs="Arial"/>
        </w:rPr>
        <w:t xml:space="preserve">  </w:t>
      </w:r>
      <w:r w:rsidR="00AE06CA">
        <w:rPr>
          <w:rFonts w:ascii="Book Antiqua" w:hAnsi="Book Antiqua" w:cs="Arial"/>
        </w:rPr>
        <w:t>Giudice</w:t>
      </w:r>
    </w:p>
    <w:p w14:paraId="3FEFB5E6" w14:textId="452D7341" w:rsidR="007553F2" w:rsidRPr="004E7F90" w:rsidRDefault="007553F2" w:rsidP="00FE1633">
      <w:pPr>
        <w:widowControl w:val="0"/>
        <w:spacing w:line="565" w:lineRule="exact"/>
        <w:jc w:val="both"/>
        <w:rPr>
          <w:rFonts w:ascii="Book Antiqua" w:hAnsi="Book Antiqua" w:cs="Arial"/>
          <w:bCs/>
        </w:rPr>
      </w:pPr>
      <w:r w:rsidRPr="004E7F90">
        <w:rPr>
          <w:rFonts w:ascii="Book Antiqua" w:hAnsi="Book Antiqua" w:cs="Arial"/>
          <w:bCs/>
        </w:rPr>
        <w:t xml:space="preserve"> Pia Manni </w:t>
      </w:r>
      <w:r w:rsidRPr="004E7F90">
        <w:rPr>
          <w:rFonts w:ascii="Book Antiqua" w:hAnsi="Book Antiqua" w:cs="Arial"/>
          <w:bCs/>
        </w:rPr>
        <w:tab/>
      </w:r>
      <w:r w:rsidRPr="004E7F90">
        <w:rPr>
          <w:rFonts w:ascii="Book Antiqua" w:hAnsi="Book Antiqua" w:cs="Arial"/>
          <w:bCs/>
        </w:rPr>
        <w:tab/>
      </w:r>
      <w:r w:rsidRPr="004E7F90">
        <w:rPr>
          <w:rFonts w:ascii="Book Antiqua" w:hAnsi="Book Antiqua" w:cs="Arial"/>
          <w:bCs/>
        </w:rPr>
        <w:tab/>
      </w:r>
      <w:r w:rsidRPr="004E7F90">
        <w:rPr>
          <w:rFonts w:ascii="Book Antiqua" w:hAnsi="Book Antiqua" w:cs="Arial"/>
          <w:bCs/>
        </w:rPr>
        <w:tab/>
        <w:t xml:space="preserve">    </w:t>
      </w:r>
      <w:r w:rsidR="00AE06CA">
        <w:rPr>
          <w:rFonts w:ascii="Book Antiqua" w:hAnsi="Book Antiqua" w:cs="Arial"/>
          <w:bCs/>
        </w:rPr>
        <w:t>Giudice</w:t>
      </w:r>
    </w:p>
    <w:p w14:paraId="1DF16A45" w14:textId="5DE3AF1E" w:rsidR="008D3763" w:rsidRPr="004E7F90" w:rsidRDefault="00D73BE9" w:rsidP="00DB17EE">
      <w:pPr>
        <w:widowControl w:val="0"/>
        <w:spacing w:line="565" w:lineRule="exact"/>
        <w:jc w:val="both"/>
        <w:rPr>
          <w:rFonts w:ascii="Book Antiqua" w:hAnsi="Book Antiqua" w:cs="Arial"/>
        </w:rPr>
      </w:pPr>
      <w:r w:rsidRPr="004E7F90">
        <w:rPr>
          <w:rFonts w:ascii="Book Antiqua" w:hAnsi="Book Antiqua" w:cs="Arial"/>
        </w:rPr>
        <w:t xml:space="preserve">ha pronunziato </w:t>
      </w:r>
      <w:r w:rsidR="00290053" w:rsidRPr="004E7F90">
        <w:rPr>
          <w:rFonts w:ascii="Book Antiqua" w:hAnsi="Book Antiqua" w:cs="Arial"/>
        </w:rPr>
        <w:t>la</w:t>
      </w:r>
      <w:r w:rsidR="008D3763" w:rsidRPr="004E7F90">
        <w:rPr>
          <w:rFonts w:ascii="Book Antiqua" w:hAnsi="Book Antiqua" w:cs="Arial"/>
        </w:rPr>
        <w:t xml:space="preserve"> seguente</w:t>
      </w:r>
    </w:p>
    <w:p w14:paraId="5186A6D7" w14:textId="14682B2A" w:rsidR="00805B7D" w:rsidRPr="004E7F90" w:rsidRDefault="00290053" w:rsidP="00800250">
      <w:pPr>
        <w:widowControl w:val="0"/>
        <w:spacing w:line="565" w:lineRule="exact"/>
        <w:jc w:val="center"/>
        <w:rPr>
          <w:rFonts w:ascii="Book Antiqua" w:hAnsi="Book Antiqua" w:cs="Arial"/>
          <w:b/>
        </w:rPr>
      </w:pPr>
      <w:r w:rsidRPr="004E7F90">
        <w:rPr>
          <w:rFonts w:ascii="Book Antiqua" w:hAnsi="Book Antiqua" w:cs="Arial"/>
          <w:b/>
        </w:rPr>
        <w:t>SENTENZA</w:t>
      </w:r>
    </w:p>
    <w:p w14:paraId="26D68FED" w14:textId="1A13A202" w:rsidR="007553F2" w:rsidRPr="004E7F90" w:rsidRDefault="00805B7D" w:rsidP="007553F2">
      <w:pPr>
        <w:widowControl w:val="0"/>
        <w:spacing w:line="565" w:lineRule="exact"/>
        <w:jc w:val="both"/>
        <w:rPr>
          <w:rFonts w:ascii="Book Antiqua" w:hAnsi="Book Antiqua" w:cs="Arial"/>
        </w:rPr>
      </w:pPr>
      <w:r w:rsidRPr="004E7F90">
        <w:rPr>
          <w:rFonts w:ascii="Book Antiqua" w:hAnsi="Book Antiqua" w:cs="Arial"/>
        </w:rPr>
        <w:t xml:space="preserve">nel giudizio di responsabilità, ad istanza della Procura Regionale, iscritto al numero </w:t>
      </w:r>
      <w:r w:rsidR="00C17FEF" w:rsidRPr="004E7F90">
        <w:rPr>
          <w:rFonts w:ascii="Book Antiqua" w:hAnsi="Book Antiqua" w:cs="Arial"/>
          <w:b/>
          <w:bCs/>
        </w:rPr>
        <w:t>30</w:t>
      </w:r>
      <w:r w:rsidR="00C61F8E" w:rsidRPr="004E7F90">
        <w:rPr>
          <w:rFonts w:ascii="Book Antiqua" w:hAnsi="Book Antiqua" w:cs="Arial"/>
          <w:b/>
          <w:bCs/>
        </w:rPr>
        <w:t>6</w:t>
      </w:r>
      <w:r w:rsidR="007553F2" w:rsidRPr="004E7F90">
        <w:rPr>
          <w:rFonts w:ascii="Book Antiqua" w:hAnsi="Book Antiqua" w:cs="Arial"/>
          <w:b/>
          <w:bCs/>
        </w:rPr>
        <w:t>8</w:t>
      </w:r>
      <w:r w:rsidR="007A326B">
        <w:rPr>
          <w:rFonts w:ascii="Book Antiqua" w:hAnsi="Book Antiqua" w:cs="Arial"/>
          <w:b/>
          <w:bCs/>
        </w:rPr>
        <w:t>4</w:t>
      </w:r>
      <w:r w:rsidR="007553F2" w:rsidRPr="004E7F90">
        <w:rPr>
          <w:rFonts w:ascii="Book Antiqua" w:hAnsi="Book Antiqua" w:cs="Arial"/>
          <w:b/>
          <w:bCs/>
        </w:rPr>
        <w:t xml:space="preserve"> </w:t>
      </w:r>
      <w:r w:rsidRPr="004E7F90">
        <w:rPr>
          <w:rFonts w:ascii="Book Antiqua" w:hAnsi="Book Antiqua" w:cs="Arial"/>
        </w:rPr>
        <w:t>del registro di segreteria, nei confronti di:</w:t>
      </w:r>
    </w:p>
    <w:p w14:paraId="01CCFC74" w14:textId="317F5F2C" w:rsidR="007553F2" w:rsidRPr="004E7F90" w:rsidRDefault="007553F2" w:rsidP="007553F2">
      <w:pPr>
        <w:widowControl w:val="0"/>
        <w:spacing w:line="565" w:lineRule="exact"/>
        <w:jc w:val="both"/>
        <w:rPr>
          <w:rFonts w:ascii="Book Antiqua" w:hAnsi="Book Antiqua" w:cs="Arial"/>
        </w:rPr>
      </w:pPr>
      <w:r w:rsidRPr="004E7F90">
        <w:rPr>
          <w:rFonts w:ascii="Book Antiqua" w:hAnsi="Book Antiqua" w:cs="Book Antiqua"/>
          <w:b/>
          <w:bCs/>
          <w:color w:val="000000"/>
        </w:rPr>
        <w:t xml:space="preserve">ALBANO Vito, </w:t>
      </w:r>
      <w:r w:rsidRPr="004E7F90">
        <w:rPr>
          <w:rFonts w:ascii="Book Antiqua" w:hAnsi="Book Antiqua" w:cs="Book Antiqua"/>
          <w:color w:val="000000"/>
        </w:rPr>
        <w:t xml:space="preserve">nato a Nocera Inferiore (SA) il 20.08.1974 residente in Siano (SA) </w:t>
      </w:r>
      <w:proofErr w:type="spellStart"/>
      <w:r w:rsidRPr="004E7F90">
        <w:rPr>
          <w:rFonts w:ascii="Book Antiqua" w:hAnsi="Book Antiqua" w:cs="Book Antiqua"/>
          <w:color w:val="000000"/>
        </w:rPr>
        <w:t>Vic</w:t>
      </w:r>
      <w:proofErr w:type="spellEnd"/>
      <w:r w:rsidRPr="004E7F90">
        <w:rPr>
          <w:rFonts w:ascii="Book Antiqua" w:hAnsi="Book Antiqua" w:cs="Book Antiqua"/>
          <w:color w:val="000000"/>
        </w:rPr>
        <w:t xml:space="preserve">. Donnarumma. n. 25 - C.F. LBNVTI74M20F912M - rappresentato e difeso dall’Avvocato </w:t>
      </w:r>
      <w:bookmarkStart w:id="0" w:name="_Hlk180599503"/>
      <w:r w:rsidRPr="004E7F90">
        <w:rPr>
          <w:rFonts w:ascii="Book Antiqua" w:hAnsi="Book Antiqua" w:cs="Book Antiqua"/>
          <w:color w:val="000000"/>
        </w:rPr>
        <w:t xml:space="preserve">Fiorinda Mirabile </w:t>
      </w:r>
      <w:bookmarkEnd w:id="0"/>
      <w:r w:rsidRPr="004E7F90">
        <w:rPr>
          <w:rFonts w:ascii="Book Antiqua" w:hAnsi="Book Antiqua" w:cs="Book Antiqua"/>
          <w:color w:val="000000"/>
        </w:rPr>
        <w:t>del foro di Salerno con studio in Salerno, via Francesco Conforti, 11 – in forza di procura speciale in atti, con domicilio digitale eletto all’indirizzo PEC: avv.fiorindamirabile@pec.it;</w:t>
      </w:r>
    </w:p>
    <w:p w14:paraId="6BCD897C" w14:textId="36393EAE" w:rsidR="00805B7D" w:rsidRPr="004E7F90" w:rsidRDefault="00F0437F" w:rsidP="00805B7D">
      <w:pPr>
        <w:widowControl w:val="0"/>
        <w:spacing w:line="565" w:lineRule="exact"/>
        <w:jc w:val="both"/>
        <w:rPr>
          <w:rFonts w:ascii="Book Antiqua" w:hAnsi="Book Antiqua" w:cs="Arial"/>
          <w:bCs/>
        </w:rPr>
      </w:pPr>
      <w:r w:rsidRPr="004E7F90">
        <w:rPr>
          <w:rFonts w:ascii="Book Antiqua" w:hAnsi="Book Antiqua" w:cs="Arial"/>
          <w:b/>
        </w:rPr>
        <w:t>VISTO</w:t>
      </w:r>
      <w:r w:rsidRPr="004E7F90">
        <w:rPr>
          <w:rFonts w:ascii="Book Antiqua" w:hAnsi="Book Antiqua" w:cs="Arial"/>
          <w:bCs/>
        </w:rPr>
        <w:t xml:space="preserve"> il provvedimento presidenziale con il quale è stata fissata l</w:t>
      </w:r>
      <w:r w:rsidR="00AD131C" w:rsidRPr="004E7F90">
        <w:rPr>
          <w:rFonts w:ascii="Book Antiqua" w:hAnsi="Book Antiqua" w:cs="Arial"/>
          <w:bCs/>
        </w:rPr>
        <w:t xml:space="preserve">’udienza </w:t>
      </w:r>
      <w:r w:rsidRPr="004E7F90">
        <w:rPr>
          <w:rFonts w:ascii="Book Antiqua" w:hAnsi="Book Antiqua" w:cs="Arial"/>
          <w:bCs/>
        </w:rPr>
        <w:t xml:space="preserve">del </w:t>
      </w:r>
      <w:r w:rsidR="001C19E6" w:rsidRPr="004E7F90">
        <w:rPr>
          <w:rFonts w:ascii="Book Antiqua" w:hAnsi="Book Antiqua" w:cs="Arial"/>
          <w:bCs/>
        </w:rPr>
        <w:t>2</w:t>
      </w:r>
      <w:r w:rsidR="007553F2" w:rsidRPr="004E7F90">
        <w:rPr>
          <w:rFonts w:ascii="Book Antiqua" w:hAnsi="Book Antiqua" w:cs="Arial"/>
          <w:bCs/>
        </w:rPr>
        <w:t>3.10.</w:t>
      </w:r>
      <w:r w:rsidR="00C61F8E" w:rsidRPr="004E7F90">
        <w:rPr>
          <w:rFonts w:ascii="Book Antiqua" w:hAnsi="Book Antiqua" w:cs="Arial"/>
          <w:bCs/>
        </w:rPr>
        <w:t>2024</w:t>
      </w:r>
      <w:r w:rsidR="007B14E4" w:rsidRPr="004E7F90">
        <w:rPr>
          <w:rFonts w:ascii="Book Antiqua" w:hAnsi="Book Antiqua" w:cs="Arial"/>
          <w:bCs/>
        </w:rPr>
        <w:t xml:space="preserve">; </w:t>
      </w:r>
    </w:p>
    <w:p w14:paraId="0D336CF1" w14:textId="5B88948A" w:rsidR="00360F5B" w:rsidRPr="004E7F90" w:rsidRDefault="002F6980" w:rsidP="00360F5B">
      <w:pPr>
        <w:widowControl w:val="0"/>
        <w:spacing w:line="565" w:lineRule="exact"/>
        <w:jc w:val="both"/>
        <w:rPr>
          <w:rFonts w:ascii="Book Antiqua" w:hAnsi="Book Antiqua" w:cs="Arial"/>
          <w:bCs/>
        </w:rPr>
      </w:pPr>
      <w:r w:rsidRPr="004E7F90">
        <w:rPr>
          <w:rFonts w:ascii="Book Antiqua" w:hAnsi="Book Antiqua" w:cs="Arial"/>
          <w:b/>
        </w:rPr>
        <w:t>VISTO</w:t>
      </w:r>
      <w:r w:rsidRPr="004E7F90">
        <w:rPr>
          <w:rFonts w:ascii="Book Antiqua" w:hAnsi="Book Antiqua" w:cs="Arial"/>
          <w:bCs/>
        </w:rPr>
        <w:t xml:space="preserve"> il D.lgs. 26 agosto 2016, n. 174 (Codice di Giustizia Contabile)</w:t>
      </w:r>
      <w:r w:rsidR="00290053" w:rsidRPr="004E7F90">
        <w:rPr>
          <w:rFonts w:ascii="Book Antiqua" w:hAnsi="Book Antiqua" w:cs="Arial"/>
          <w:bCs/>
        </w:rPr>
        <w:t>;</w:t>
      </w:r>
    </w:p>
    <w:p w14:paraId="11ADACD4" w14:textId="3765635A" w:rsidR="00290053" w:rsidRPr="004E7F90" w:rsidRDefault="00290053" w:rsidP="00360F5B">
      <w:pPr>
        <w:widowControl w:val="0"/>
        <w:spacing w:line="565" w:lineRule="exact"/>
        <w:jc w:val="both"/>
        <w:rPr>
          <w:rFonts w:ascii="Book Antiqua" w:hAnsi="Book Antiqua" w:cs="Arial"/>
          <w:bCs/>
        </w:rPr>
      </w:pPr>
      <w:r w:rsidRPr="004E7F90">
        <w:rPr>
          <w:rFonts w:ascii="Book Antiqua" w:hAnsi="Book Antiqua" w:cs="Arial"/>
          <w:b/>
        </w:rPr>
        <w:t>UDITI</w:t>
      </w:r>
      <w:r w:rsidRPr="004E7F90">
        <w:rPr>
          <w:rFonts w:ascii="Book Antiqua" w:hAnsi="Book Antiqua" w:cs="Arial"/>
          <w:bCs/>
        </w:rPr>
        <w:t xml:space="preserve"> nella pubblica udienza del 2</w:t>
      </w:r>
      <w:r w:rsidR="007553F2" w:rsidRPr="004E7F90">
        <w:rPr>
          <w:rFonts w:ascii="Book Antiqua" w:hAnsi="Book Antiqua" w:cs="Arial"/>
          <w:bCs/>
        </w:rPr>
        <w:t>3.10</w:t>
      </w:r>
      <w:r w:rsidRPr="004E7F90">
        <w:rPr>
          <w:rFonts w:ascii="Book Antiqua" w:hAnsi="Book Antiqua" w:cs="Arial"/>
          <w:bCs/>
        </w:rPr>
        <w:t xml:space="preserve">.2024 il relatore </w:t>
      </w:r>
      <w:proofErr w:type="spellStart"/>
      <w:r w:rsidRPr="004E7F90">
        <w:rPr>
          <w:rFonts w:ascii="Book Antiqua" w:hAnsi="Book Antiqua" w:cs="Arial"/>
          <w:bCs/>
        </w:rPr>
        <w:t>pres</w:t>
      </w:r>
      <w:proofErr w:type="spellEnd"/>
      <w:r w:rsidRPr="004E7F90">
        <w:rPr>
          <w:rFonts w:ascii="Book Antiqua" w:hAnsi="Book Antiqua" w:cs="Arial"/>
          <w:bCs/>
        </w:rPr>
        <w:t xml:space="preserve">. Vito Tenore, la Procura in persona del </w:t>
      </w:r>
      <w:proofErr w:type="spellStart"/>
      <w:r w:rsidRPr="004E7F90">
        <w:rPr>
          <w:rFonts w:ascii="Book Antiqua" w:hAnsi="Book Antiqua" w:cs="Arial"/>
          <w:bCs/>
        </w:rPr>
        <w:t>Sost.Proc.Reg</w:t>
      </w:r>
      <w:proofErr w:type="spellEnd"/>
      <w:r w:rsidRPr="004E7F90">
        <w:rPr>
          <w:rFonts w:ascii="Book Antiqua" w:hAnsi="Book Antiqua" w:cs="Arial"/>
          <w:bCs/>
        </w:rPr>
        <w:t>.</w:t>
      </w:r>
      <w:r w:rsidR="00DA712D" w:rsidRPr="004E7F90">
        <w:rPr>
          <w:rFonts w:ascii="Book Antiqua" w:hAnsi="Book Antiqua" w:cs="Arial"/>
          <w:bCs/>
        </w:rPr>
        <w:t xml:space="preserve"> </w:t>
      </w:r>
      <w:r w:rsidRPr="004E7F90">
        <w:rPr>
          <w:rFonts w:ascii="Book Antiqua" w:hAnsi="Book Antiqua" w:cs="Arial"/>
          <w:bCs/>
        </w:rPr>
        <w:t>dr</w:t>
      </w:r>
      <w:r w:rsidR="007553F2" w:rsidRPr="004E7F90">
        <w:rPr>
          <w:rFonts w:ascii="Book Antiqua" w:hAnsi="Book Antiqua" w:cs="Arial"/>
          <w:bCs/>
        </w:rPr>
        <w:t>.</w:t>
      </w:r>
      <w:r w:rsidRPr="004E7F90">
        <w:rPr>
          <w:rFonts w:ascii="Book Antiqua" w:hAnsi="Book Antiqua" w:cs="Arial"/>
          <w:bCs/>
        </w:rPr>
        <w:t xml:space="preserve">ssa </w:t>
      </w:r>
      <w:r w:rsidR="007553F2" w:rsidRPr="004E7F90">
        <w:rPr>
          <w:rFonts w:ascii="Book Antiqua" w:hAnsi="Book Antiqua" w:cs="Arial"/>
          <w:bCs/>
        </w:rPr>
        <w:t>Valentina Papa</w:t>
      </w:r>
      <w:r w:rsidRPr="004E7F90">
        <w:rPr>
          <w:rFonts w:ascii="Book Antiqua" w:hAnsi="Book Antiqua" w:cs="Arial"/>
          <w:bCs/>
        </w:rPr>
        <w:t xml:space="preserve"> </w:t>
      </w:r>
      <w:r w:rsidRPr="004E7F90">
        <w:rPr>
          <w:rFonts w:ascii="Book Antiqua" w:hAnsi="Book Antiqua" w:cs="Arial"/>
          <w:bCs/>
        </w:rPr>
        <w:lastRenderedPageBreak/>
        <w:t>e la difesa del convenuto in persona dell’avv.</w:t>
      </w:r>
      <w:r w:rsidR="007553F2" w:rsidRPr="004E7F90">
        <w:rPr>
          <w:rFonts w:ascii="Book Antiqua" w:hAnsi="Book Antiqua" w:cs="Arial"/>
          <w:bCs/>
        </w:rPr>
        <w:t xml:space="preserve"> </w:t>
      </w:r>
      <w:r w:rsidR="007553F2" w:rsidRPr="004E7F90">
        <w:rPr>
          <w:rFonts w:ascii="Book Antiqua" w:hAnsi="Book Antiqua" w:cs="Book Antiqua"/>
          <w:color w:val="000000"/>
        </w:rPr>
        <w:t>Fiorinda Mirabile</w:t>
      </w:r>
      <w:r w:rsidRPr="004E7F90">
        <w:rPr>
          <w:rFonts w:ascii="Book Antiqua" w:hAnsi="Book Antiqua" w:cs="Arial"/>
          <w:bCs/>
        </w:rPr>
        <w:t>;</w:t>
      </w:r>
    </w:p>
    <w:p w14:paraId="7B22AB1A" w14:textId="77777777" w:rsidR="003424FF" w:rsidRPr="004E7F90" w:rsidRDefault="00290053" w:rsidP="003424FF">
      <w:pPr>
        <w:widowControl w:val="0"/>
        <w:spacing w:line="565" w:lineRule="exact"/>
        <w:jc w:val="center"/>
        <w:rPr>
          <w:rFonts w:ascii="Book Antiqua" w:hAnsi="Book Antiqua" w:cs="Arial"/>
          <w:b/>
        </w:rPr>
      </w:pPr>
      <w:r w:rsidRPr="004E7F90">
        <w:rPr>
          <w:rFonts w:ascii="Book Antiqua" w:hAnsi="Book Antiqua" w:cs="Arial"/>
          <w:b/>
        </w:rPr>
        <w:t>FATTO</w:t>
      </w:r>
    </w:p>
    <w:p w14:paraId="5CC74327" w14:textId="48B155D0" w:rsidR="00074CED" w:rsidRPr="004E7F90" w:rsidRDefault="00290053" w:rsidP="00074CED">
      <w:pPr>
        <w:pStyle w:val="Paragrafoelenco"/>
        <w:widowControl w:val="0"/>
        <w:numPr>
          <w:ilvl w:val="0"/>
          <w:numId w:val="14"/>
        </w:numPr>
        <w:autoSpaceDE w:val="0"/>
        <w:autoSpaceDN w:val="0"/>
        <w:adjustRightInd w:val="0"/>
        <w:spacing w:line="565" w:lineRule="exact"/>
        <w:ind w:left="0" w:firstLine="0"/>
        <w:jc w:val="both"/>
        <w:rPr>
          <w:rFonts w:ascii="Book Antiqua" w:hAnsi="Book Antiqua"/>
        </w:rPr>
      </w:pPr>
      <w:r w:rsidRPr="004E7F90">
        <w:rPr>
          <w:rFonts w:ascii="Book Antiqua" w:hAnsi="Book Antiqua" w:cs="Arial"/>
          <w:bCs/>
        </w:rPr>
        <w:t>C</w:t>
      </w:r>
      <w:r w:rsidR="00805B7D" w:rsidRPr="004E7F90">
        <w:rPr>
          <w:rFonts w:ascii="Book Antiqua" w:hAnsi="Book Antiqua" w:cs="Arial"/>
          <w:bCs/>
        </w:rPr>
        <w:t>on atto di citazione</w:t>
      </w:r>
      <w:r w:rsidR="00C61F8E" w:rsidRPr="004E7F90">
        <w:rPr>
          <w:rFonts w:ascii="Book Antiqua" w:hAnsi="Book Antiqua" w:cs="Arial"/>
          <w:bCs/>
        </w:rPr>
        <w:t xml:space="preserve"> del </w:t>
      </w:r>
      <w:r w:rsidR="007553F2" w:rsidRPr="004E7F90">
        <w:rPr>
          <w:rFonts w:ascii="Book Antiqua" w:hAnsi="Book Antiqua" w:cs="Arial"/>
          <w:bCs/>
        </w:rPr>
        <w:t>6.6</w:t>
      </w:r>
      <w:r w:rsidR="00C61F8E" w:rsidRPr="004E7F90">
        <w:rPr>
          <w:rFonts w:ascii="Book Antiqua" w:hAnsi="Book Antiqua" w:cs="Arial"/>
          <w:bCs/>
        </w:rPr>
        <w:t>.2024</w:t>
      </w:r>
      <w:r w:rsidR="00CF58C2" w:rsidRPr="004E7F90">
        <w:rPr>
          <w:rFonts w:ascii="Book Antiqua" w:hAnsi="Book Antiqua" w:cs="Arial"/>
          <w:bCs/>
        </w:rPr>
        <w:t>,</w:t>
      </w:r>
      <w:r w:rsidR="00805B7D" w:rsidRPr="004E7F90">
        <w:rPr>
          <w:rFonts w:ascii="Book Antiqua" w:hAnsi="Book Antiqua" w:cs="Arial"/>
          <w:bCs/>
        </w:rPr>
        <w:t xml:space="preserve"> </w:t>
      </w:r>
      <w:r w:rsidR="0058283E" w:rsidRPr="004E7F90">
        <w:rPr>
          <w:rFonts w:ascii="Book Antiqua" w:hAnsi="Book Antiqua" w:cs="Arial"/>
          <w:bCs/>
        </w:rPr>
        <w:t>regolarmente notificato</w:t>
      </w:r>
      <w:r w:rsidR="00CF58C2" w:rsidRPr="004E7F90">
        <w:rPr>
          <w:rFonts w:ascii="Book Antiqua" w:hAnsi="Book Antiqua" w:cs="Arial"/>
          <w:bCs/>
        </w:rPr>
        <w:t>,</w:t>
      </w:r>
      <w:r w:rsidR="0058283E" w:rsidRPr="004E7F90">
        <w:rPr>
          <w:rFonts w:ascii="Book Antiqua" w:hAnsi="Book Antiqua" w:cs="Arial"/>
          <w:bCs/>
        </w:rPr>
        <w:t xml:space="preserve"> </w:t>
      </w:r>
      <w:r w:rsidR="00805B7D" w:rsidRPr="004E7F90">
        <w:rPr>
          <w:rFonts w:ascii="Book Antiqua" w:hAnsi="Book Antiqua" w:cs="Arial"/>
          <w:bCs/>
        </w:rPr>
        <w:t xml:space="preserve">la Procura regionale ha citato in giudizio </w:t>
      </w:r>
      <w:r w:rsidR="00C61F8E" w:rsidRPr="004E7F90">
        <w:rPr>
          <w:rFonts w:ascii="Book Antiqua" w:hAnsi="Book Antiqua" w:cs="Arial"/>
          <w:bCs/>
        </w:rPr>
        <w:t xml:space="preserve">il sig. </w:t>
      </w:r>
      <w:r w:rsidR="007553F2" w:rsidRPr="004E7F90">
        <w:rPr>
          <w:rFonts w:ascii="Book Antiqua" w:hAnsi="Book Antiqua" w:cs="Arial"/>
          <w:bCs/>
        </w:rPr>
        <w:t>Albano Vito</w:t>
      </w:r>
      <w:r w:rsidR="00C61F8E" w:rsidRPr="004E7F90">
        <w:rPr>
          <w:rFonts w:ascii="Book Antiqua" w:hAnsi="Book Antiqua" w:cs="Arial"/>
          <w:bCs/>
        </w:rPr>
        <w:t>, collaboratore scolastico all’epoca dei fatti,</w:t>
      </w:r>
      <w:r w:rsidR="00360F5B" w:rsidRPr="004E7F90">
        <w:rPr>
          <w:rFonts w:ascii="Book Antiqua" w:hAnsi="Book Antiqua" w:cs="Arial"/>
          <w:bCs/>
        </w:rPr>
        <w:t xml:space="preserve"> </w:t>
      </w:r>
      <w:r w:rsidR="00C61F8E" w:rsidRPr="004E7F90">
        <w:rPr>
          <w:rFonts w:ascii="Book Antiqua" w:hAnsi="Book Antiqua" w:cs="Arial"/>
          <w:bCs/>
        </w:rPr>
        <w:t xml:space="preserve">chiarendo </w:t>
      </w:r>
      <w:r w:rsidR="00360F5B" w:rsidRPr="004E7F90">
        <w:rPr>
          <w:rFonts w:ascii="Book Antiqua" w:hAnsi="Book Antiqua" w:cs="Arial"/>
          <w:bCs/>
        </w:rPr>
        <w:t xml:space="preserve">che, a </w:t>
      </w:r>
      <w:r w:rsidR="00360F5B" w:rsidRPr="004E7F90">
        <w:rPr>
          <w:rFonts w:ascii="Book Antiqua" w:hAnsi="Book Antiqua"/>
          <w:color w:val="000000"/>
        </w:rPr>
        <w:t>seguito della segnalazione del</w:t>
      </w:r>
      <w:r w:rsidR="00841787" w:rsidRPr="004E7F90">
        <w:rPr>
          <w:rFonts w:ascii="Book Antiqua" w:hAnsi="Book Antiqua"/>
          <w:color w:val="000000"/>
        </w:rPr>
        <w:t xml:space="preserve"> Ministero dell’Istruzione, Ufficio scolastico della Lombardia-Varese, </w:t>
      </w:r>
      <w:r w:rsidR="00360F5B" w:rsidRPr="004E7F90">
        <w:rPr>
          <w:rFonts w:ascii="Book Antiqua" w:hAnsi="Book Antiqua"/>
          <w:color w:val="000000"/>
        </w:rPr>
        <w:t xml:space="preserve">del </w:t>
      </w:r>
      <w:r w:rsidR="00841787" w:rsidRPr="004E7F90">
        <w:rPr>
          <w:rFonts w:ascii="Book Antiqua" w:hAnsi="Book Antiqua"/>
          <w:color w:val="000000"/>
        </w:rPr>
        <w:t>17.6</w:t>
      </w:r>
      <w:r w:rsidR="00360F5B" w:rsidRPr="004E7F90">
        <w:rPr>
          <w:rFonts w:ascii="Book Antiqua" w:hAnsi="Book Antiqua"/>
          <w:color w:val="000000"/>
        </w:rPr>
        <w:t>.2022</w:t>
      </w:r>
      <w:r w:rsidR="00CE272B">
        <w:rPr>
          <w:rFonts w:ascii="Book Antiqua" w:hAnsi="Book Antiqua"/>
          <w:color w:val="000000"/>
        </w:rPr>
        <w:t>,</w:t>
      </w:r>
      <w:r w:rsidR="003424FF" w:rsidRPr="004E7F90">
        <w:rPr>
          <w:rFonts w:ascii="Book Antiqua" w:hAnsi="Book Antiqua"/>
          <w:color w:val="000000"/>
        </w:rPr>
        <w:t xml:space="preserve"> fondata su accertamenti penali</w:t>
      </w:r>
      <w:r w:rsidR="00585346" w:rsidRPr="004E7F90">
        <w:rPr>
          <w:rFonts w:ascii="Book Antiqua" w:hAnsi="Book Antiqua"/>
          <w:color w:val="000000"/>
        </w:rPr>
        <w:t>,</w:t>
      </w:r>
      <w:r w:rsidR="00360F5B" w:rsidRPr="004E7F90">
        <w:rPr>
          <w:rFonts w:ascii="Book Antiqua" w:hAnsi="Book Antiqua"/>
          <w:color w:val="000000"/>
        </w:rPr>
        <w:t xml:space="preserve"> </w:t>
      </w:r>
      <w:r w:rsidR="00360F5B" w:rsidRPr="004E7F90">
        <w:rPr>
          <w:rFonts w:ascii="Book Antiqua" w:hAnsi="Book Antiqua" w:cs="Arial"/>
          <w:bCs/>
        </w:rPr>
        <w:t xml:space="preserve">era emerso che </w:t>
      </w:r>
      <w:bookmarkStart w:id="1" w:name="_Hlk167032245"/>
      <w:r w:rsidR="00360F5B" w:rsidRPr="004E7F90">
        <w:rPr>
          <w:rFonts w:ascii="Book Antiqua" w:hAnsi="Book Antiqua" w:cs="Arial"/>
          <w:bCs/>
        </w:rPr>
        <w:t>il convenuto aveva</w:t>
      </w:r>
      <w:r w:rsidR="00360F5B" w:rsidRPr="004E7F90">
        <w:rPr>
          <w:rFonts w:ascii="Book Antiqua" w:hAnsi="Book Antiqua"/>
          <w:color w:val="000000"/>
        </w:rPr>
        <w:t xml:space="preserve"> ottenuto</w:t>
      </w:r>
      <w:r w:rsidR="003424FF" w:rsidRPr="004E7F90">
        <w:rPr>
          <w:rFonts w:ascii="Book Antiqua" w:hAnsi="Book Antiqua"/>
          <w:color w:val="000000"/>
        </w:rPr>
        <w:t>,</w:t>
      </w:r>
      <w:r w:rsidR="00360F5B" w:rsidRPr="004E7F90">
        <w:rPr>
          <w:rFonts w:ascii="Book Antiqua" w:hAnsi="Book Antiqua"/>
          <w:color w:val="000000"/>
        </w:rPr>
        <w:t xml:space="preserve"> mediante fals</w:t>
      </w:r>
      <w:r w:rsidR="00841787" w:rsidRPr="004E7F90">
        <w:rPr>
          <w:rFonts w:ascii="Book Antiqua" w:hAnsi="Book Antiqua"/>
          <w:color w:val="000000"/>
        </w:rPr>
        <w:t xml:space="preserve">a </w:t>
      </w:r>
      <w:r w:rsidR="00360F5B" w:rsidRPr="004E7F90">
        <w:rPr>
          <w:rFonts w:ascii="Book Antiqua" w:hAnsi="Book Antiqua"/>
          <w:color w:val="000000"/>
        </w:rPr>
        <w:t>dichiarazion</w:t>
      </w:r>
      <w:r w:rsidR="00841787" w:rsidRPr="004E7F90">
        <w:rPr>
          <w:rFonts w:ascii="Book Antiqua" w:hAnsi="Book Antiqua"/>
          <w:color w:val="000000"/>
        </w:rPr>
        <w:t xml:space="preserve">e </w:t>
      </w:r>
      <w:r w:rsidR="003424FF" w:rsidRPr="004E7F90">
        <w:rPr>
          <w:rFonts w:ascii="Book Antiqua" w:hAnsi="Book Antiqua" w:cs="TimesNewRomanPSMT"/>
        </w:rPr>
        <w:t xml:space="preserve">presentata presso il Liceo Classico “Virgilio” di Mantova” </w:t>
      </w:r>
      <w:r w:rsidR="003424FF" w:rsidRPr="004E7F90">
        <w:rPr>
          <w:rFonts w:ascii="Book Antiqua" w:hAnsi="Book Antiqua"/>
        </w:rPr>
        <w:t xml:space="preserve">in data 19.10.2017 in atti, </w:t>
      </w:r>
      <w:r w:rsidR="003424FF" w:rsidRPr="004E7F90">
        <w:rPr>
          <w:rFonts w:ascii="Book Antiqua" w:hAnsi="Book Antiqua" w:cs="TimesNewRomanPSMT"/>
        </w:rPr>
        <w:t xml:space="preserve">l’inserimento nelle </w:t>
      </w:r>
      <w:r w:rsidR="003424FF" w:rsidRPr="004E7F90">
        <w:rPr>
          <w:rFonts w:ascii="Book Antiqua" w:hAnsi="Book Antiqua"/>
        </w:rPr>
        <w:t xml:space="preserve">graduatorie di Circolo e di Istituto di III fascia ATA per il triennio 2017/2019 per la Provincia di Mantova. Il convenuto aveva in particolare attestato di aver conseguito la qualifica di operatore dei servizi per la ristorazione - settore cucina presso </w:t>
      </w:r>
      <w:r w:rsidR="003424FF" w:rsidRPr="004E7F90">
        <w:rPr>
          <w:rFonts w:ascii="Book Antiqua" w:hAnsi="Book Antiqua" w:cs="TimesNewRomanPSMT"/>
        </w:rPr>
        <w:t>l’I</w:t>
      </w:r>
      <w:r w:rsidR="003424FF" w:rsidRPr="004E7F90">
        <w:rPr>
          <w:rFonts w:ascii="Book Antiqua" w:hAnsi="Book Antiqua"/>
        </w:rPr>
        <w:t xml:space="preserve">stituto professionale </w:t>
      </w:r>
      <w:r w:rsidR="003424FF" w:rsidRPr="004E7F90">
        <w:rPr>
          <w:rFonts w:ascii="Book Antiqua" w:hAnsi="Book Antiqua" w:cs="TimesNewRomanPSMT"/>
        </w:rPr>
        <w:t xml:space="preserve">“Passarelli” di San Marco di Castellabate </w:t>
      </w:r>
      <w:proofErr w:type="spellStart"/>
      <w:r w:rsidR="003424FF" w:rsidRPr="004E7F90">
        <w:rPr>
          <w:rFonts w:ascii="Book Antiqua" w:hAnsi="Book Antiqua" w:cs="TimesNewRomanPSMT"/>
        </w:rPr>
        <w:t>nell’a.s.</w:t>
      </w:r>
      <w:proofErr w:type="spellEnd"/>
      <w:r w:rsidR="003424FF" w:rsidRPr="004E7F90">
        <w:rPr>
          <w:rFonts w:ascii="Book Antiqua" w:hAnsi="Book Antiqua" w:cs="TimesNewRomanPSMT"/>
        </w:rPr>
        <w:t xml:space="preserve"> </w:t>
      </w:r>
      <w:r w:rsidR="003424FF" w:rsidRPr="004E7F90">
        <w:rPr>
          <w:rFonts w:ascii="Book Antiqua" w:hAnsi="Book Antiqua"/>
        </w:rPr>
        <w:t>2012/2013 con il punteggio di 100/100.</w:t>
      </w:r>
      <w:bookmarkEnd w:id="1"/>
    </w:p>
    <w:p w14:paraId="1832A5C3" w14:textId="6C9F6C4D" w:rsidR="004045DF" w:rsidRPr="004E7F90" w:rsidRDefault="004045DF" w:rsidP="00074CED">
      <w:pPr>
        <w:pStyle w:val="Paragrafoelenco"/>
        <w:widowControl w:val="0"/>
        <w:autoSpaceDE w:val="0"/>
        <w:autoSpaceDN w:val="0"/>
        <w:adjustRightInd w:val="0"/>
        <w:spacing w:line="565" w:lineRule="exact"/>
        <w:ind w:left="0" w:firstLine="708"/>
        <w:jc w:val="both"/>
        <w:rPr>
          <w:rFonts w:ascii="Book Antiqua" w:hAnsi="Book Antiqua"/>
        </w:rPr>
      </w:pPr>
      <w:r w:rsidRPr="004E7F90">
        <w:rPr>
          <w:rFonts w:ascii="Book Antiqua" w:hAnsi="Book Antiqua"/>
        </w:rPr>
        <w:t xml:space="preserve">Il sig. ALBANO </w:t>
      </w:r>
      <w:r w:rsidR="001460A0">
        <w:rPr>
          <w:rFonts w:ascii="Book Antiqua" w:hAnsi="Book Antiqua"/>
        </w:rPr>
        <w:t>aveva pertanto stipulato un</w:t>
      </w:r>
      <w:r w:rsidRPr="004E7F90">
        <w:rPr>
          <w:rFonts w:ascii="Book Antiqua" w:hAnsi="Book Antiqua"/>
        </w:rPr>
        <w:t xml:space="preserve"> contratto di lavoro a tempo </w:t>
      </w:r>
      <w:r w:rsidRPr="004E7F90">
        <w:rPr>
          <w:rFonts w:ascii="Book Antiqua" w:hAnsi="Book Antiqua" w:cs="TimesNewRomanPSMT"/>
        </w:rPr>
        <w:t xml:space="preserve">determinato </w:t>
      </w:r>
      <w:r w:rsidR="00074CED" w:rsidRPr="004E7F90">
        <w:rPr>
          <w:rFonts w:ascii="Book Antiqua" w:hAnsi="Book Antiqua" w:cs="TimesNewRomanPSMT"/>
        </w:rPr>
        <w:t>prima</w:t>
      </w:r>
      <w:r w:rsidR="001460A0">
        <w:rPr>
          <w:rFonts w:ascii="Book Antiqua" w:hAnsi="Book Antiqua" w:cs="TimesNewRomanPSMT"/>
        </w:rPr>
        <w:t xml:space="preserve"> con</w:t>
      </w:r>
      <w:r w:rsidR="00074CED" w:rsidRPr="004E7F90">
        <w:rPr>
          <w:rFonts w:ascii="Book Antiqua" w:hAnsi="Book Antiqua" w:cs="TimesNewRomanPSMT"/>
        </w:rPr>
        <w:t xml:space="preserve"> </w:t>
      </w:r>
      <w:r w:rsidR="00074CED" w:rsidRPr="004B2E65">
        <w:rPr>
          <w:rFonts w:ascii="Book Antiqua" w:hAnsi="Book Antiqua" w:cs="Book Antiqua"/>
        </w:rPr>
        <w:t xml:space="preserve">l’istituto Tecnico </w:t>
      </w:r>
      <w:r w:rsidR="00074CED" w:rsidRPr="004B2E65">
        <w:rPr>
          <w:rFonts w:ascii="Book Antiqua" w:hAnsi="Book Antiqua" w:cs="Arial"/>
        </w:rPr>
        <w:t>“</w:t>
      </w:r>
      <w:r w:rsidR="00074CED" w:rsidRPr="004B2E65">
        <w:rPr>
          <w:rFonts w:ascii="Book Antiqua" w:hAnsi="Book Antiqua"/>
          <w:i/>
          <w:iCs/>
        </w:rPr>
        <w:t>Mantegna</w:t>
      </w:r>
      <w:r w:rsidR="00074CED" w:rsidRPr="004B2E65">
        <w:rPr>
          <w:rFonts w:ascii="Book Antiqua" w:hAnsi="Book Antiqua" w:cs="Arial"/>
        </w:rPr>
        <w:t xml:space="preserve">” </w:t>
      </w:r>
      <w:r w:rsidR="00074CED" w:rsidRPr="004B2E65">
        <w:rPr>
          <w:rFonts w:ascii="Book Antiqua" w:hAnsi="Book Antiqua" w:cs="Book Antiqua"/>
        </w:rPr>
        <w:t xml:space="preserve">di Mantova </w:t>
      </w:r>
      <w:r w:rsidR="00074CED" w:rsidRPr="004B2E65">
        <w:rPr>
          <w:rFonts w:ascii="Book Antiqua" w:hAnsi="Book Antiqua" w:cs="Book Antiqua"/>
          <w:color w:val="000000"/>
        </w:rPr>
        <w:t xml:space="preserve">per il periodo dal 23.11.2018 al 30.06.2019, </w:t>
      </w:r>
      <w:r w:rsidR="00074CED" w:rsidRPr="004B2E65">
        <w:rPr>
          <w:rFonts w:ascii="Book Antiqua" w:hAnsi="Book Antiqua" w:cs="TimesNewRomanPSMT"/>
        </w:rPr>
        <w:t xml:space="preserve">poi </w:t>
      </w:r>
      <w:r w:rsidRPr="004B2E65">
        <w:rPr>
          <w:rFonts w:ascii="Book Antiqua" w:hAnsi="Book Antiqua" w:cs="TimesNewRomanPSMT"/>
        </w:rPr>
        <w:t xml:space="preserve">con l’Istituto Comprensivo “Gonzaga” di Gonzaga (MN) per </w:t>
      </w:r>
      <w:r w:rsidRPr="004B2E65">
        <w:rPr>
          <w:rFonts w:ascii="Book Antiqua" w:hAnsi="Book Antiqua"/>
        </w:rPr>
        <w:t>il periodo dal 03.10.2019 al 30.06.2020 in qualità di p</w:t>
      </w:r>
      <w:r w:rsidRPr="004E7F90">
        <w:rPr>
          <w:rFonts w:ascii="Book Antiqua" w:hAnsi="Book Antiqua"/>
        </w:rPr>
        <w:t>ersonale A.T.A. supplente</w:t>
      </w:r>
      <w:r w:rsidR="004B2E65">
        <w:rPr>
          <w:rFonts w:ascii="Book Antiqua" w:hAnsi="Book Antiqua"/>
        </w:rPr>
        <w:t xml:space="preserve">, </w:t>
      </w:r>
      <w:r w:rsidR="00074CED" w:rsidRPr="004E7F90">
        <w:rPr>
          <w:rFonts w:ascii="Book Antiqua" w:hAnsi="Book Antiqua"/>
        </w:rPr>
        <w:t>prima</w:t>
      </w:r>
      <w:r w:rsidRPr="004E7F90">
        <w:rPr>
          <w:rFonts w:ascii="Book Antiqua" w:hAnsi="Book Antiqua"/>
        </w:rPr>
        <w:t xml:space="preserve"> per</w:t>
      </w:r>
      <w:r w:rsidR="00074CED" w:rsidRPr="004E7F90">
        <w:rPr>
          <w:rFonts w:ascii="Book Antiqua" w:hAnsi="Book Antiqua"/>
        </w:rPr>
        <w:t xml:space="preserve"> 12 e poi per</w:t>
      </w:r>
      <w:r w:rsidRPr="004E7F90">
        <w:rPr>
          <w:rFonts w:ascii="Book Antiqua" w:hAnsi="Book Antiqua"/>
        </w:rPr>
        <w:t xml:space="preserve"> 36 ore settimanali.</w:t>
      </w:r>
    </w:p>
    <w:p w14:paraId="1BAA8581" w14:textId="09142D61" w:rsidR="004045DF" w:rsidRPr="004E7F90" w:rsidRDefault="004045DF" w:rsidP="0037142B">
      <w:pPr>
        <w:widowControl w:val="0"/>
        <w:autoSpaceDE w:val="0"/>
        <w:autoSpaceDN w:val="0"/>
        <w:adjustRightInd w:val="0"/>
        <w:spacing w:line="565" w:lineRule="exact"/>
        <w:ind w:firstLine="708"/>
        <w:jc w:val="both"/>
        <w:rPr>
          <w:rFonts w:ascii="Book Antiqua" w:hAnsi="Book Antiqua"/>
        </w:rPr>
      </w:pPr>
      <w:r w:rsidRPr="004E7F90">
        <w:rPr>
          <w:rFonts w:ascii="Book Antiqua" w:hAnsi="Book Antiqua"/>
        </w:rPr>
        <w:t xml:space="preserve">A seguito di controlli sulle autocertificazioni erano scaturite indagini penali che avevano fatto emergere, come ben sunteggiato e comprovato alle pp.3 e 4 </w:t>
      </w:r>
      <w:r w:rsidR="00256216" w:rsidRPr="004E7F90">
        <w:rPr>
          <w:rFonts w:ascii="Book Antiqua" w:hAnsi="Book Antiqua"/>
        </w:rPr>
        <w:t>e 15</w:t>
      </w:r>
      <w:r w:rsidR="00817876">
        <w:rPr>
          <w:rFonts w:ascii="Book Antiqua" w:hAnsi="Book Antiqua"/>
        </w:rPr>
        <w:t>-</w:t>
      </w:r>
      <w:r w:rsidR="00256216" w:rsidRPr="004E7F90">
        <w:rPr>
          <w:rFonts w:ascii="Book Antiqua" w:hAnsi="Book Antiqua"/>
        </w:rPr>
        <w:t xml:space="preserve">17 </w:t>
      </w:r>
      <w:r w:rsidRPr="004E7F90">
        <w:rPr>
          <w:rFonts w:ascii="Book Antiqua" w:hAnsi="Book Antiqua"/>
        </w:rPr>
        <w:t>della citazione</w:t>
      </w:r>
      <w:r w:rsidR="00817876">
        <w:rPr>
          <w:rFonts w:ascii="Book Antiqua" w:hAnsi="Book Antiqua"/>
        </w:rPr>
        <w:t>,</w:t>
      </w:r>
      <w:r w:rsidRPr="004E7F90">
        <w:rPr>
          <w:rFonts w:ascii="Book Antiqua" w:hAnsi="Book Antiqua"/>
        </w:rPr>
        <w:t xml:space="preserve"> da intendersi qui trascritt</w:t>
      </w:r>
      <w:r w:rsidR="00F36C84" w:rsidRPr="004E7F90">
        <w:rPr>
          <w:rFonts w:ascii="Book Antiqua" w:hAnsi="Book Antiqua"/>
        </w:rPr>
        <w:t>e</w:t>
      </w:r>
      <w:r w:rsidRPr="004E7F90">
        <w:rPr>
          <w:rFonts w:ascii="Book Antiqua" w:hAnsi="Book Antiqua"/>
        </w:rPr>
        <w:t xml:space="preserve">, la falsità del diploma cennato e in data 20.01.2020 era stato </w:t>
      </w:r>
      <w:r w:rsidRPr="004E7F90">
        <w:rPr>
          <w:rFonts w:ascii="Book Antiqua" w:hAnsi="Book Antiqua"/>
        </w:rPr>
        <w:lastRenderedPageBreak/>
        <w:t xml:space="preserve">assunto il provvedimento di decadenza da tutte le </w:t>
      </w:r>
      <w:r w:rsidRPr="004E7F90">
        <w:rPr>
          <w:rFonts w:ascii="Book Antiqua" w:hAnsi="Book Antiqua" w:cs="TimesNewRomanPSMT"/>
        </w:rPr>
        <w:t xml:space="preserve">graduatorie d’istituto in </w:t>
      </w:r>
      <w:r w:rsidRPr="004E7F90">
        <w:rPr>
          <w:rFonts w:ascii="Book Antiqua" w:hAnsi="Book Antiqua"/>
        </w:rPr>
        <w:t>cui risultava inserito il sig. ALBANO, rinviato inoltre a giudizio per truffa e falso</w:t>
      </w:r>
      <w:r w:rsidR="00644BC7" w:rsidRPr="004E7F90">
        <w:rPr>
          <w:rFonts w:ascii="Book Antiqua" w:hAnsi="Book Antiqua"/>
        </w:rPr>
        <w:t>, ma poi assolto.</w:t>
      </w:r>
    </w:p>
    <w:p w14:paraId="0B47821C" w14:textId="7F67067A" w:rsidR="004045DF" w:rsidRPr="004E7F90" w:rsidRDefault="004045DF" w:rsidP="00503C81">
      <w:pPr>
        <w:widowControl w:val="0"/>
        <w:autoSpaceDE w:val="0"/>
        <w:autoSpaceDN w:val="0"/>
        <w:adjustRightInd w:val="0"/>
        <w:spacing w:line="565" w:lineRule="exact"/>
        <w:ind w:firstLine="708"/>
        <w:jc w:val="both"/>
        <w:rPr>
          <w:rFonts w:ascii="Book Antiqua" w:hAnsi="Book Antiqua"/>
        </w:rPr>
      </w:pPr>
      <w:r w:rsidRPr="004E7F90">
        <w:rPr>
          <w:rFonts w:ascii="Book Antiqua" w:hAnsi="Book Antiqua"/>
        </w:rPr>
        <w:t>In virtù del rapporto di lavoro intrattenuto con i predett</w:t>
      </w:r>
      <w:r w:rsidR="00351170">
        <w:rPr>
          <w:rFonts w:ascii="Book Antiqua" w:hAnsi="Book Antiqua"/>
        </w:rPr>
        <w:t>i</w:t>
      </w:r>
      <w:r w:rsidRPr="004E7F90">
        <w:rPr>
          <w:rFonts w:ascii="Book Antiqua" w:hAnsi="Book Antiqua"/>
        </w:rPr>
        <w:t xml:space="preserve"> Istitut</w:t>
      </w:r>
      <w:r w:rsidR="00351170">
        <w:rPr>
          <w:rFonts w:ascii="Book Antiqua" w:hAnsi="Book Antiqua"/>
        </w:rPr>
        <w:t>i</w:t>
      </w:r>
      <w:r w:rsidRPr="004E7F90">
        <w:rPr>
          <w:rFonts w:ascii="Book Antiqua" w:hAnsi="Book Antiqua"/>
        </w:rPr>
        <w:t xml:space="preserve"> scolastic</w:t>
      </w:r>
      <w:r w:rsidR="00351170">
        <w:rPr>
          <w:rFonts w:ascii="Book Antiqua" w:hAnsi="Book Antiqua"/>
        </w:rPr>
        <w:t>i</w:t>
      </w:r>
      <w:r w:rsidRPr="004E7F90">
        <w:rPr>
          <w:rFonts w:ascii="Book Antiqua" w:hAnsi="Book Antiqua"/>
        </w:rPr>
        <w:t xml:space="preserve"> mediante le false attestazioni, il </w:t>
      </w:r>
      <w:proofErr w:type="spellStart"/>
      <w:r w:rsidRPr="004E7F90">
        <w:rPr>
          <w:rFonts w:ascii="Book Antiqua" w:hAnsi="Book Antiqua"/>
        </w:rPr>
        <w:t>sig.A</w:t>
      </w:r>
      <w:r w:rsidR="00C840D0">
        <w:rPr>
          <w:rFonts w:ascii="Book Antiqua" w:hAnsi="Book Antiqua"/>
        </w:rPr>
        <w:t>lbano</w:t>
      </w:r>
      <w:proofErr w:type="spellEnd"/>
      <w:r w:rsidRPr="004E7F90">
        <w:rPr>
          <w:rFonts w:ascii="Book Antiqua" w:hAnsi="Book Antiqua"/>
        </w:rPr>
        <w:t xml:space="preserve"> aveva percepito indebite retribuzioni pari ad </w:t>
      </w:r>
      <w:r w:rsidRPr="004E7F90">
        <w:rPr>
          <w:rFonts w:ascii="Book Antiqua" w:hAnsi="Book Antiqua" w:cs="TimesNewRomanPS-BoldMT"/>
        </w:rPr>
        <w:t>€ 10.298,74</w:t>
      </w:r>
      <w:r w:rsidRPr="004E7F90">
        <w:rPr>
          <w:rFonts w:ascii="Book Antiqua" w:hAnsi="Book Antiqua"/>
        </w:rPr>
        <w:t>, come risulta dai cedolini di pagamento trasmessi dalla Ragioneria territoriale di Mantova (doc. 5 e doc. 6 doc Procura).</w:t>
      </w:r>
      <w:r w:rsidR="00256216" w:rsidRPr="004E7F90">
        <w:rPr>
          <w:rFonts w:ascii="Book Antiqua" w:hAnsi="Book Antiqua"/>
        </w:rPr>
        <w:t xml:space="preserve"> Di tale somma la Procura chiedeva la refusione con conseguente condanna del convenuto.</w:t>
      </w:r>
    </w:p>
    <w:p w14:paraId="7EFECFD9" w14:textId="209F31AD" w:rsidR="00256216" w:rsidRPr="004E7F90" w:rsidRDefault="00290053" w:rsidP="00256216">
      <w:pPr>
        <w:pStyle w:val="Paragrafoelenco"/>
        <w:widowControl w:val="0"/>
        <w:autoSpaceDE w:val="0"/>
        <w:autoSpaceDN w:val="0"/>
        <w:adjustRightInd w:val="0"/>
        <w:spacing w:after="311" w:line="565" w:lineRule="exact"/>
        <w:ind w:left="0" w:firstLine="708"/>
        <w:jc w:val="both"/>
        <w:rPr>
          <w:rFonts w:ascii="Book Antiqua" w:hAnsi="Book Antiqua"/>
          <w:color w:val="000000"/>
        </w:rPr>
      </w:pPr>
      <w:r w:rsidRPr="004E7F90">
        <w:rPr>
          <w:rFonts w:ascii="Book Antiqua" w:hAnsi="Book Antiqua"/>
          <w:color w:val="000000"/>
        </w:rPr>
        <w:t>Tutto</w:t>
      </w:r>
      <w:r w:rsidR="001C5C2F" w:rsidRPr="004E7F90">
        <w:rPr>
          <w:rFonts w:ascii="Book Antiqua" w:hAnsi="Book Antiqua"/>
          <w:color w:val="000000"/>
        </w:rPr>
        <w:t xml:space="preserve"> ciò premesso, la attrice Procura, non potendosi valutare </w:t>
      </w:r>
      <w:r w:rsidR="00585346" w:rsidRPr="004E7F90">
        <w:rPr>
          <w:rFonts w:ascii="Book Antiqua" w:hAnsi="Book Antiqua"/>
          <w:color w:val="000000"/>
        </w:rPr>
        <w:t xml:space="preserve">i </w:t>
      </w:r>
      <w:r w:rsidR="001C5C2F" w:rsidRPr="004E7F90">
        <w:rPr>
          <w:rFonts w:ascii="Book Antiqua" w:hAnsi="Book Antiqua"/>
          <w:color w:val="000000"/>
        </w:rPr>
        <w:t xml:space="preserve">vantaggi derivanti dall’espletamento delle mansioni svolte in assenza di idoneo titolo </w:t>
      </w:r>
      <w:bookmarkStart w:id="2" w:name="_Hlk180853670"/>
      <w:r w:rsidR="00A22B73" w:rsidRPr="004E7F90">
        <w:rPr>
          <w:rFonts w:ascii="Book Antiqua" w:hAnsi="Book Antiqua"/>
          <w:color w:val="000000"/>
        </w:rPr>
        <w:t>(</w:t>
      </w:r>
      <w:r w:rsidR="00DA4E3F" w:rsidRPr="004E7F90">
        <w:rPr>
          <w:rFonts w:ascii="Book Antiqua" w:hAnsi="Book Antiqua"/>
          <w:color w:val="000000"/>
        </w:rPr>
        <w:t xml:space="preserve">parte attrice </w:t>
      </w:r>
      <w:r w:rsidR="00A22B73" w:rsidRPr="004E7F90">
        <w:rPr>
          <w:rFonts w:ascii="Book Antiqua" w:hAnsi="Book Antiqua"/>
          <w:color w:val="000000"/>
        </w:rPr>
        <w:t xml:space="preserve">ha </w:t>
      </w:r>
      <w:r w:rsidR="00A1764D">
        <w:rPr>
          <w:rFonts w:ascii="Book Antiqua" w:hAnsi="Book Antiqua"/>
          <w:color w:val="000000"/>
        </w:rPr>
        <w:t xml:space="preserve">anche </w:t>
      </w:r>
      <w:r w:rsidR="00A22B73" w:rsidRPr="004E7F90">
        <w:rPr>
          <w:rFonts w:ascii="Book Antiqua" w:hAnsi="Book Antiqua"/>
          <w:color w:val="000000"/>
        </w:rPr>
        <w:t xml:space="preserve">rimarcato, documentandole, le dichiarazioni del dirigente scolastico di Gonzaga e dei Carabinieri di Gonzaga sulle difficoltà del convenuto nel leggere, nello scrivere e nel comprendere il disvalore della condotta posta in essere) </w:t>
      </w:r>
      <w:bookmarkEnd w:id="2"/>
      <w:r w:rsidR="00A86C70" w:rsidRPr="004E7F90">
        <w:rPr>
          <w:rFonts w:ascii="Book Antiqua" w:hAnsi="Book Antiqua"/>
          <w:color w:val="000000"/>
        </w:rPr>
        <w:t xml:space="preserve">e </w:t>
      </w:r>
      <w:r w:rsidR="00585346" w:rsidRPr="004E7F90">
        <w:rPr>
          <w:rFonts w:ascii="Book Antiqua" w:hAnsi="Book Antiqua"/>
          <w:color w:val="000000"/>
        </w:rPr>
        <w:t xml:space="preserve">in presenza </w:t>
      </w:r>
      <w:r w:rsidR="00A86C70" w:rsidRPr="004E7F90">
        <w:rPr>
          <w:rFonts w:ascii="Book Antiqua" w:hAnsi="Book Antiqua"/>
          <w:color w:val="000000"/>
        </w:rPr>
        <w:t xml:space="preserve">di contratti nulli </w:t>
      </w:r>
      <w:r w:rsidR="001C5C2F" w:rsidRPr="004E7F90">
        <w:rPr>
          <w:rFonts w:ascii="Book Antiqua" w:hAnsi="Book Antiqua"/>
          <w:color w:val="000000"/>
        </w:rPr>
        <w:t xml:space="preserve">sulla scorta della giurisprudenza di questa Corte, </w:t>
      </w:r>
      <w:r w:rsidR="00BF56A9" w:rsidRPr="004E7F90">
        <w:rPr>
          <w:rFonts w:ascii="Book Antiqua" w:hAnsi="Book Antiqua"/>
          <w:color w:val="000000"/>
        </w:rPr>
        <w:t xml:space="preserve">e ritenendo inidonee ad escludere l’ipotizzato danno erariale le deduzioni inviate dalla difesa del convenuto in riscontro al rituale invito, </w:t>
      </w:r>
      <w:r w:rsidR="00F60F1F" w:rsidRPr="004E7F90">
        <w:rPr>
          <w:rFonts w:ascii="Book Antiqua" w:hAnsi="Book Antiqua"/>
          <w:color w:val="000000"/>
        </w:rPr>
        <w:t xml:space="preserve">ha </w:t>
      </w:r>
      <w:r w:rsidR="001C5C2F" w:rsidRPr="004E7F90">
        <w:rPr>
          <w:rFonts w:ascii="Book Antiqua" w:hAnsi="Book Antiqua"/>
          <w:color w:val="000000"/>
        </w:rPr>
        <w:t>chie</w:t>
      </w:r>
      <w:r w:rsidR="00F60F1F" w:rsidRPr="004E7F90">
        <w:rPr>
          <w:rFonts w:ascii="Book Antiqua" w:hAnsi="Book Antiqua"/>
          <w:color w:val="000000"/>
        </w:rPr>
        <w:t>sto</w:t>
      </w:r>
      <w:r w:rsidR="001C5C2F" w:rsidRPr="004E7F90">
        <w:rPr>
          <w:rFonts w:ascii="Book Antiqua" w:hAnsi="Book Antiqua"/>
          <w:color w:val="000000"/>
        </w:rPr>
        <w:t xml:space="preserve"> la condanna del</w:t>
      </w:r>
      <w:r w:rsidR="005A7CC2" w:rsidRPr="004E7F90">
        <w:rPr>
          <w:rFonts w:ascii="Book Antiqua" w:hAnsi="Book Antiqua"/>
          <w:color w:val="000000"/>
        </w:rPr>
        <w:t>l’Albano</w:t>
      </w:r>
      <w:r w:rsidR="001C5C2F" w:rsidRPr="004E7F90">
        <w:rPr>
          <w:rFonts w:ascii="Book Antiqua" w:hAnsi="Book Antiqua"/>
          <w:color w:val="000000"/>
        </w:rPr>
        <w:t xml:space="preserve"> al pagamento </w:t>
      </w:r>
      <w:r w:rsidR="00346C66" w:rsidRPr="004E7F90">
        <w:rPr>
          <w:rFonts w:ascii="Book Antiqua" w:hAnsi="Book Antiqua"/>
          <w:color w:val="000000"/>
        </w:rPr>
        <w:t xml:space="preserve">in favore del Ministero dell’Istruzione e del Merito </w:t>
      </w:r>
      <w:r w:rsidR="001C5C2F" w:rsidRPr="004E7F90">
        <w:rPr>
          <w:rFonts w:ascii="Book Antiqua" w:hAnsi="Book Antiqua"/>
          <w:color w:val="000000"/>
        </w:rPr>
        <w:t xml:space="preserve">del suddetto importo di euro </w:t>
      </w:r>
      <w:bookmarkStart w:id="3" w:name="_Hlk180832864"/>
      <w:r w:rsidR="00256216" w:rsidRPr="004E7F90">
        <w:rPr>
          <w:rFonts w:ascii="Book Antiqua" w:hAnsi="Book Antiqua"/>
          <w:color w:val="000000"/>
        </w:rPr>
        <w:t>10.298,74</w:t>
      </w:r>
      <w:bookmarkEnd w:id="3"/>
      <w:r w:rsidR="00A86C70" w:rsidRPr="004E7F90">
        <w:rPr>
          <w:rFonts w:ascii="Book Antiqua" w:hAnsi="Book Antiqua"/>
          <w:color w:val="000000"/>
        </w:rPr>
        <w:t xml:space="preserve">, </w:t>
      </w:r>
      <w:r w:rsidR="00F60F1F" w:rsidRPr="004E7F90">
        <w:rPr>
          <w:rFonts w:ascii="Book Antiqua" w:hAnsi="Book Antiqua"/>
          <w:color w:val="000000"/>
        </w:rPr>
        <w:t xml:space="preserve">oltre accessori, </w:t>
      </w:r>
      <w:r w:rsidR="00A86C70" w:rsidRPr="004E7F90">
        <w:rPr>
          <w:rFonts w:ascii="Book Antiqua" w:hAnsi="Book Antiqua"/>
          <w:color w:val="000000"/>
        </w:rPr>
        <w:t xml:space="preserve">senza riduzione di addebito stante il dolo connotante la condotta falsa e mendace </w:t>
      </w:r>
      <w:r w:rsidR="00A86C70" w:rsidRPr="004E7F90">
        <w:rPr>
          <w:rFonts w:ascii="Book Antiqua" w:hAnsi="Book Antiqua"/>
          <w:i/>
          <w:iCs/>
          <w:color w:val="000000"/>
        </w:rPr>
        <w:t>de qua</w:t>
      </w:r>
      <w:r w:rsidR="00256216" w:rsidRPr="004E7F90">
        <w:rPr>
          <w:rFonts w:ascii="Book Antiqua" w:hAnsi="Book Antiqua"/>
          <w:i/>
          <w:iCs/>
          <w:color w:val="000000"/>
        </w:rPr>
        <w:t>.</w:t>
      </w:r>
    </w:p>
    <w:p w14:paraId="702EF146" w14:textId="74447461" w:rsidR="00F60F1F" w:rsidRPr="004E7F90" w:rsidRDefault="00290053" w:rsidP="00E05E0B">
      <w:pPr>
        <w:pStyle w:val="Paragrafoelenco"/>
        <w:widowControl w:val="0"/>
        <w:numPr>
          <w:ilvl w:val="0"/>
          <w:numId w:val="14"/>
        </w:numPr>
        <w:autoSpaceDE w:val="0"/>
        <w:autoSpaceDN w:val="0"/>
        <w:adjustRightInd w:val="0"/>
        <w:spacing w:after="311" w:line="565" w:lineRule="exact"/>
        <w:ind w:left="0" w:firstLine="0"/>
        <w:jc w:val="both"/>
        <w:rPr>
          <w:rFonts w:ascii="Book Antiqua" w:hAnsi="Book Antiqua"/>
        </w:rPr>
      </w:pPr>
      <w:r w:rsidRPr="004E7F90">
        <w:rPr>
          <w:rFonts w:ascii="Book Antiqua" w:hAnsi="Book Antiqua"/>
        </w:rPr>
        <w:t>L</w:t>
      </w:r>
      <w:r w:rsidR="00F60F1F" w:rsidRPr="004E7F90">
        <w:rPr>
          <w:rFonts w:ascii="Book Antiqua" w:hAnsi="Book Antiqua"/>
        </w:rPr>
        <w:t xml:space="preserve">a difesa del convenuto, </w:t>
      </w:r>
      <w:r w:rsidR="003D4ABE" w:rsidRPr="004E7F90">
        <w:rPr>
          <w:rFonts w:ascii="Book Antiqua" w:hAnsi="Book Antiqua"/>
        </w:rPr>
        <w:t>costituendosi</w:t>
      </w:r>
      <w:r w:rsidR="00F60F1F" w:rsidRPr="004E7F90">
        <w:rPr>
          <w:rFonts w:ascii="Book Antiqua" w:hAnsi="Book Antiqua"/>
        </w:rPr>
        <w:t>,</w:t>
      </w:r>
      <w:r w:rsidR="00E05E0B" w:rsidRPr="004E7F90">
        <w:rPr>
          <w:rFonts w:ascii="Book Antiqua" w:hAnsi="Book Antiqua"/>
        </w:rPr>
        <w:t xml:space="preserve"> </w:t>
      </w:r>
      <w:r w:rsidR="003D4ABE" w:rsidRPr="004E7F90">
        <w:rPr>
          <w:rFonts w:ascii="Book Antiqua" w:hAnsi="Book Antiqua"/>
        </w:rPr>
        <w:t>nel chiedere il rigetto della domanda</w:t>
      </w:r>
      <w:r w:rsidR="00E05E0B" w:rsidRPr="004E7F90">
        <w:rPr>
          <w:rFonts w:ascii="Book Antiqua" w:hAnsi="Book Antiqua"/>
        </w:rPr>
        <w:t>,</w:t>
      </w:r>
      <w:r w:rsidR="003D4ABE" w:rsidRPr="004E7F90">
        <w:rPr>
          <w:rFonts w:ascii="Book Antiqua" w:hAnsi="Book Antiqua"/>
        </w:rPr>
        <w:t xml:space="preserve"> </w:t>
      </w:r>
      <w:r w:rsidR="00F60F1F" w:rsidRPr="004E7F90">
        <w:rPr>
          <w:rFonts w:ascii="Book Antiqua" w:hAnsi="Book Antiqua"/>
        </w:rPr>
        <w:t>ha osservato quanto segue:</w:t>
      </w:r>
    </w:p>
    <w:p w14:paraId="10CF3E1E" w14:textId="1719D7B8" w:rsidR="00A22B73" w:rsidRPr="004E7F90" w:rsidRDefault="00CB2477" w:rsidP="00744EF5">
      <w:pPr>
        <w:pStyle w:val="Paragrafoelenco"/>
        <w:widowControl w:val="0"/>
        <w:numPr>
          <w:ilvl w:val="0"/>
          <w:numId w:val="13"/>
        </w:numPr>
        <w:autoSpaceDE w:val="0"/>
        <w:autoSpaceDN w:val="0"/>
        <w:adjustRightInd w:val="0"/>
        <w:spacing w:after="311" w:line="565" w:lineRule="exact"/>
        <w:ind w:left="0" w:firstLine="0"/>
        <w:jc w:val="both"/>
        <w:rPr>
          <w:rFonts w:ascii="Book Antiqua" w:hAnsi="Book Antiqua"/>
        </w:rPr>
      </w:pPr>
      <w:r w:rsidRPr="004E7F90">
        <w:rPr>
          <w:rFonts w:ascii="Book Antiqua" w:hAnsi="Book Antiqua"/>
        </w:rPr>
        <w:t>che la condotta del convenuto</w:t>
      </w:r>
      <w:r w:rsidR="00001596" w:rsidRPr="004E7F90">
        <w:rPr>
          <w:rFonts w:ascii="Book Antiqua" w:hAnsi="Book Antiqua"/>
        </w:rPr>
        <w:t xml:space="preserve">, cagionevole di salute e in gravi </w:t>
      </w:r>
      <w:r w:rsidR="00001596" w:rsidRPr="004E7F90">
        <w:rPr>
          <w:rFonts w:ascii="Book Antiqua" w:hAnsi="Book Antiqua"/>
        </w:rPr>
        <w:lastRenderedPageBreak/>
        <w:t>difficolta economiche e familiari,</w:t>
      </w:r>
      <w:r w:rsidRPr="004E7F90">
        <w:rPr>
          <w:rFonts w:ascii="Book Antiqua" w:hAnsi="Book Antiqua"/>
        </w:rPr>
        <w:t xml:space="preserve"> era connotata da colpa, imprudenza e da stato di necessità</w:t>
      </w:r>
      <w:r w:rsidR="00A22B73" w:rsidRPr="004E7F90">
        <w:rPr>
          <w:rFonts w:ascii="Book Antiqua" w:hAnsi="Book Antiqua"/>
        </w:rPr>
        <w:t xml:space="preserve">: difatti il convenuto aveva in buona fede acquistato il diploma </w:t>
      </w:r>
      <w:r w:rsidR="00001596" w:rsidRPr="004E7F90">
        <w:rPr>
          <w:rFonts w:ascii="Book Antiqua" w:hAnsi="Book Antiqua"/>
        </w:rPr>
        <w:t>presso l’Istituto di San Marco di Castellabate, noto per il rilascio di titoli idonei ad inserimento nel mondo del lavoro</w:t>
      </w:r>
      <w:r w:rsidR="00E05E0B" w:rsidRPr="004E7F90">
        <w:rPr>
          <w:rFonts w:ascii="Book Antiqua" w:hAnsi="Book Antiqua"/>
        </w:rPr>
        <w:t>, solo quale requisito materiale per accedere ad un lavoro pubblico</w:t>
      </w:r>
      <w:r w:rsidR="00A22B73" w:rsidRPr="004E7F90">
        <w:rPr>
          <w:rFonts w:ascii="Book Antiqua" w:hAnsi="Book Antiqua"/>
        </w:rPr>
        <w:t>;</w:t>
      </w:r>
    </w:p>
    <w:p w14:paraId="153A6372" w14:textId="272EBE17" w:rsidR="00001596" w:rsidRPr="004E7F90" w:rsidRDefault="00001596" w:rsidP="00F60F1F">
      <w:pPr>
        <w:pStyle w:val="Paragrafoelenco"/>
        <w:widowControl w:val="0"/>
        <w:numPr>
          <w:ilvl w:val="0"/>
          <w:numId w:val="13"/>
        </w:numPr>
        <w:autoSpaceDE w:val="0"/>
        <w:autoSpaceDN w:val="0"/>
        <w:adjustRightInd w:val="0"/>
        <w:spacing w:after="311" w:line="565" w:lineRule="exact"/>
        <w:ind w:left="0" w:firstLine="0"/>
        <w:jc w:val="both"/>
        <w:rPr>
          <w:rFonts w:ascii="Book Antiqua" w:hAnsi="Book Antiqua"/>
        </w:rPr>
      </w:pPr>
      <w:r w:rsidRPr="004E7F90">
        <w:rPr>
          <w:rFonts w:ascii="Book Antiqua" w:hAnsi="Book Antiqua"/>
        </w:rPr>
        <w:t>che gli esiti penali e disciplinari della vicenda comprovavano la non colpevolezza dell’Albano;</w:t>
      </w:r>
    </w:p>
    <w:p w14:paraId="2D066832" w14:textId="664E9B56" w:rsidR="00001596" w:rsidRPr="004E7F90" w:rsidRDefault="00DD3508" w:rsidP="005829FD">
      <w:pPr>
        <w:pStyle w:val="Paragrafoelenco"/>
        <w:widowControl w:val="0"/>
        <w:numPr>
          <w:ilvl w:val="0"/>
          <w:numId w:val="13"/>
        </w:numPr>
        <w:autoSpaceDE w:val="0"/>
        <w:autoSpaceDN w:val="0"/>
        <w:adjustRightInd w:val="0"/>
        <w:spacing w:after="311" w:line="565" w:lineRule="exact"/>
        <w:ind w:left="0" w:firstLine="0"/>
        <w:jc w:val="both"/>
        <w:rPr>
          <w:rFonts w:ascii="Book Antiqua" w:hAnsi="Book Antiqua" w:cs="Arial"/>
        </w:rPr>
      </w:pPr>
      <w:r>
        <w:rPr>
          <w:rFonts w:ascii="Book Antiqua" w:hAnsi="Book Antiqua"/>
        </w:rPr>
        <w:t xml:space="preserve">che </w:t>
      </w:r>
      <w:r w:rsidR="00CB2477" w:rsidRPr="004E7F90">
        <w:rPr>
          <w:rFonts w:ascii="Book Antiqua" w:hAnsi="Book Antiqua"/>
        </w:rPr>
        <w:t>la falsa indicazione dei requisiti per l’inserimento nelle graduatorie permanenti del personale collaboratore scolastico non aveva impedito al convenuto di esprimere una prestazione conforme a quanto richiesto, e quindi utile ai fini contrattuali</w:t>
      </w:r>
      <w:r>
        <w:rPr>
          <w:rFonts w:ascii="Book Antiqua" w:hAnsi="Book Antiqua"/>
        </w:rPr>
        <w:t>,</w:t>
      </w:r>
      <w:r w:rsidR="00001596" w:rsidRPr="004E7F90">
        <w:rPr>
          <w:rFonts w:ascii="Book Antiqua" w:hAnsi="Book Antiqua"/>
        </w:rPr>
        <w:t xml:space="preserve"> in quanto</w:t>
      </w:r>
      <w:r w:rsidR="00CB2477" w:rsidRPr="004E7F90">
        <w:rPr>
          <w:rFonts w:ascii="Book Antiqua" w:hAnsi="Book Antiqua"/>
        </w:rPr>
        <w:t xml:space="preserve"> lo svolgimento delle mansioni </w:t>
      </w:r>
      <w:r w:rsidR="00067226" w:rsidRPr="004E7F90">
        <w:rPr>
          <w:rFonts w:ascii="Book Antiqua" w:hAnsi="Book Antiqua"/>
        </w:rPr>
        <w:t xml:space="preserve">di collaboratore scolastico </w:t>
      </w:r>
      <w:r w:rsidR="00CB2477" w:rsidRPr="004E7F90">
        <w:rPr>
          <w:rFonts w:ascii="Book Antiqua" w:hAnsi="Book Antiqua"/>
        </w:rPr>
        <w:t>indicate in comparsa di costituzione non richiedeva, ai fini dell’utilità della prestazione per l’amministrazione, il possesso un titolo di studio di specifico</w:t>
      </w:r>
      <w:r w:rsidR="00001596" w:rsidRPr="004E7F90">
        <w:rPr>
          <w:rFonts w:ascii="Book Antiqua" w:hAnsi="Book Antiqua"/>
        </w:rPr>
        <w:t>;</w:t>
      </w:r>
    </w:p>
    <w:p w14:paraId="2BA73E1F" w14:textId="06780F77" w:rsidR="00432B94" w:rsidRPr="004E7F90" w:rsidRDefault="00001596" w:rsidP="00E05E0B">
      <w:pPr>
        <w:pStyle w:val="Paragrafoelenco"/>
        <w:widowControl w:val="0"/>
        <w:numPr>
          <w:ilvl w:val="0"/>
          <w:numId w:val="13"/>
        </w:numPr>
        <w:autoSpaceDE w:val="0"/>
        <w:autoSpaceDN w:val="0"/>
        <w:adjustRightInd w:val="0"/>
        <w:spacing w:after="311" w:line="565" w:lineRule="exact"/>
        <w:ind w:left="0" w:firstLine="0"/>
        <w:jc w:val="both"/>
        <w:rPr>
          <w:rFonts w:ascii="Book Antiqua" w:hAnsi="Book Antiqua" w:cs="Arial"/>
        </w:rPr>
      </w:pPr>
      <w:r w:rsidRPr="004E7F90">
        <w:rPr>
          <w:rFonts w:ascii="Book Antiqua" w:hAnsi="Book Antiqua"/>
        </w:rPr>
        <w:t>c</w:t>
      </w:r>
      <w:r w:rsidR="007E448F" w:rsidRPr="004E7F90">
        <w:rPr>
          <w:rFonts w:ascii="Book Antiqua" w:hAnsi="Book Antiqua"/>
        </w:rPr>
        <w:t>he il danno, in ogni caso, andava equitativamente ridotto</w:t>
      </w:r>
      <w:r w:rsidR="00E05E0B" w:rsidRPr="004E7F90">
        <w:rPr>
          <w:rFonts w:ascii="Book Antiqua" w:hAnsi="Book Antiqua"/>
        </w:rPr>
        <w:t xml:space="preserve"> l’importo contestato</w:t>
      </w:r>
      <w:r w:rsidR="00432B94" w:rsidRPr="004E7F90">
        <w:rPr>
          <w:rFonts w:ascii="Book Antiqua" w:hAnsi="Book Antiqua" w:cs="Arial"/>
        </w:rPr>
        <w:t>.</w:t>
      </w:r>
    </w:p>
    <w:p w14:paraId="5FED31C7" w14:textId="1F49E5CE" w:rsidR="00432B94" w:rsidRPr="004E7F90" w:rsidRDefault="00432B94" w:rsidP="00E05E0B">
      <w:pPr>
        <w:pStyle w:val="Paragrafoelenco"/>
        <w:widowControl w:val="0"/>
        <w:numPr>
          <w:ilvl w:val="0"/>
          <w:numId w:val="14"/>
        </w:numPr>
        <w:autoSpaceDE w:val="0"/>
        <w:autoSpaceDN w:val="0"/>
        <w:adjustRightInd w:val="0"/>
        <w:spacing w:after="311" w:line="565" w:lineRule="exact"/>
        <w:ind w:left="0" w:firstLine="0"/>
        <w:jc w:val="both"/>
        <w:rPr>
          <w:rFonts w:ascii="Book Antiqua" w:hAnsi="Book Antiqua" w:cs="Arial"/>
        </w:rPr>
      </w:pPr>
      <w:r w:rsidRPr="004E7F90">
        <w:rPr>
          <w:rFonts w:ascii="Book Antiqua" w:hAnsi="Book Antiqua" w:cs="Arial"/>
        </w:rPr>
        <w:t>Alla pubblica udienza del 2</w:t>
      </w:r>
      <w:r w:rsidR="00E05E0B" w:rsidRPr="004E7F90">
        <w:rPr>
          <w:rFonts w:ascii="Book Antiqua" w:hAnsi="Book Antiqua" w:cs="Arial"/>
        </w:rPr>
        <w:t>3.10</w:t>
      </w:r>
      <w:r w:rsidRPr="004E7F90">
        <w:rPr>
          <w:rFonts w:ascii="Book Antiqua" w:hAnsi="Book Antiqua" w:cs="Arial"/>
        </w:rPr>
        <w:t>.2024, data per letta la relazione sui fatti di causa su consenso delle parti</w:t>
      </w:r>
      <w:r w:rsidR="00863491" w:rsidRPr="004E7F90">
        <w:rPr>
          <w:rFonts w:ascii="Book Antiqua" w:hAnsi="Book Antiqua" w:cs="Arial"/>
        </w:rPr>
        <w:t>,</w:t>
      </w:r>
      <w:r w:rsidR="00563F07" w:rsidRPr="004E7F90">
        <w:rPr>
          <w:rFonts w:ascii="Book Antiqua" w:hAnsi="Book Antiqua" w:cs="Arial"/>
        </w:rPr>
        <w:t xml:space="preserve"> la Procura contabile </w:t>
      </w:r>
      <w:r w:rsidR="00805B7D" w:rsidRPr="004E7F90">
        <w:rPr>
          <w:rFonts w:ascii="Book Antiqua" w:hAnsi="Book Antiqua" w:cs="Arial"/>
        </w:rPr>
        <w:t>e i</w:t>
      </w:r>
      <w:r w:rsidR="00AD2DE4" w:rsidRPr="004E7F90">
        <w:rPr>
          <w:rFonts w:ascii="Book Antiqua" w:hAnsi="Book Antiqua" w:cs="Arial"/>
        </w:rPr>
        <w:t>l</w:t>
      </w:r>
      <w:r w:rsidR="00805B7D" w:rsidRPr="004E7F90">
        <w:rPr>
          <w:rFonts w:ascii="Book Antiqua" w:hAnsi="Book Antiqua" w:cs="Arial"/>
        </w:rPr>
        <w:t xml:space="preserve"> difensor</w:t>
      </w:r>
      <w:r w:rsidR="00AD2DE4" w:rsidRPr="004E7F90">
        <w:rPr>
          <w:rFonts w:ascii="Book Antiqua" w:hAnsi="Book Antiqua" w:cs="Arial"/>
        </w:rPr>
        <w:t>e</w:t>
      </w:r>
      <w:r w:rsidR="00805B7D" w:rsidRPr="004E7F90">
        <w:rPr>
          <w:rFonts w:ascii="Book Antiqua" w:hAnsi="Book Antiqua" w:cs="Arial"/>
        </w:rPr>
        <w:t xml:space="preserve"> del convenuto</w:t>
      </w:r>
      <w:r w:rsidR="00BC45F3" w:rsidRPr="004E7F90">
        <w:rPr>
          <w:rFonts w:ascii="Book Antiqua" w:hAnsi="Book Antiqua" w:cs="Arial"/>
        </w:rPr>
        <w:t xml:space="preserve"> </w:t>
      </w:r>
      <w:r w:rsidRPr="004E7F90">
        <w:rPr>
          <w:rFonts w:ascii="Book Antiqua" w:hAnsi="Book Antiqua" w:cs="Arial"/>
        </w:rPr>
        <w:t xml:space="preserve">ribadivano e sviluppavano i relativi argomenti. </w:t>
      </w:r>
    </w:p>
    <w:p w14:paraId="5ECBF0EE" w14:textId="771504AA" w:rsidR="00432B94" w:rsidRPr="004E7F90" w:rsidRDefault="00432B94" w:rsidP="00432B94">
      <w:pPr>
        <w:pStyle w:val="Paragrafoelenco"/>
        <w:widowControl w:val="0"/>
        <w:autoSpaceDE w:val="0"/>
        <w:autoSpaceDN w:val="0"/>
        <w:adjustRightInd w:val="0"/>
        <w:spacing w:after="311" w:line="565" w:lineRule="exact"/>
        <w:ind w:left="0" w:firstLine="708"/>
        <w:jc w:val="both"/>
        <w:rPr>
          <w:rFonts w:ascii="Book Antiqua" w:hAnsi="Book Antiqua" w:cs="Arial"/>
        </w:rPr>
      </w:pPr>
      <w:r w:rsidRPr="004E7F90">
        <w:rPr>
          <w:rFonts w:ascii="Book Antiqua" w:hAnsi="Book Antiqua" w:cs="Arial"/>
        </w:rPr>
        <w:t>Quindi la causa veniva trattenuta in decisione</w:t>
      </w:r>
      <w:r w:rsidR="003915E6" w:rsidRPr="004E7F90">
        <w:rPr>
          <w:rFonts w:ascii="Book Antiqua" w:hAnsi="Book Antiqua" w:cs="Arial"/>
        </w:rPr>
        <w:t>.</w:t>
      </w:r>
    </w:p>
    <w:p w14:paraId="2DBE064E" w14:textId="5B3E5F47" w:rsidR="003915E6" w:rsidRPr="004E7F90" w:rsidRDefault="003915E6" w:rsidP="003915E6">
      <w:pPr>
        <w:pStyle w:val="Paragrafoelenco"/>
        <w:widowControl w:val="0"/>
        <w:autoSpaceDE w:val="0"/>
        <w:autoSpaceDN w:val="0"/>
        <w:adjustRightInd w:val="0"/>
        <w:spacing w:after="311" w:line="565" w:lineRule="exact"/>
        <w:ind w:left="1416" w:firstLine="708"/>
        <w:rPr>
          <w:rFonts w:ascii="Book Antiqua" w:hAnsi="Book Antiqua" w:cs="Arial"/>
          <w:b/>
          <w:bCs/>
        </w:rPr>
      </w:pPr>
      <w:r w:rsidRPr="004E7F90">
        <w:rPr>
          <w:rFonts w:ascii="Book Antiqua" w:hAnsi="Book Antiqua" w:cs="Arial"/>
        </w:rPr>
        <w:t xml:space="preserve">                 </w:t>
      </w:r>
      <w:r w:rsidRPr="004E7F90">
        <w:rPr>
          <w:rFonts w:ascii="Book Antiqua" w:hAnsi="Book Antiqua" w:cs="Arial"/>
          <w:b/>
          <w:bCs/>
        </w:rPr>
        <w:t>DIRITTO</w:t>
      </w:r>
    </w:p>
    <w:p w14:paraId="134D9B69" w14:textId="2963CEBB" w:rsidR="00260A1A" w:rsidRPr="004E7F90" w:rsidRDefault="00E05E0B" w:rsidP="00DA6973">
      <w:pPr>
        <w:pStyle w:val="Paragrafoelenco"/>
        <w:widowControl w:val="0"/>
        <w:numPr>
          <w:ilvl w:val="0"/>
          <w:numId w:val="15"/>
        </w:numPr>
        <w:autoSpaceDE w:val="0"/>
        <w:autoSpaceDN w:val="0"/>
        <w:adjustRightInd w:val="0"/>
        <w:spacing w:after="311" w:line="565" w:lineRule="exact"/>
        <w:ind w:left="0" w:firstLine="0"/>
        <w:jc w:val="both"/>
        <w:rPr>
          <w:rFonts w:ascii="Book Antiqua" w:hAnsi="Book Antiqua" w:cs="Arial"/>
        </w:rPr>
      </w:pPr>
      <w:r w:rsidRPr="004E7F90">
        <w:rPr>
          <w:rFonts w:ascii="Book Antiqua" w:hAnsi="Book Antiqua" w:cs="Arial"/>
        </w:rPr>
        <w:t>Affermata</w:t>
      </w:r>
      <w:r w:rsidR="003915E6" w:rsidRPr="004E7F90">
        <w:rPr>
          <w:rFonts w:ascii="Book Antiqua" w:hAnsi="Book Antiqua" w:cs="Arial"/>
        </w:rPr>
        <w:t xml:space="preserve"> la non </w:t>
      </w:r>
      <w:r w:rsidRPr="004E7F90">
        <w:rPr>
          <w:rFonts w:ascii="Book Antiqua" w:hAnsi="Book Antiqua" w:cs="Arial"/>
        </w:rPr>
        <w:t xml:space="preserve">necessità di sospendere il </w:t>
      </w:r>
      <w:r w:rsidR="00260A1A" w:rsidRPr="004E7F90">
        <w:rPr>
          <w:rFonts w:ascii="Book Antiqua" w:hAnsi="Book Antiqua" w:cs="Arial"/>
        </w:rPr>
        <w:t xml:space="preserve">presente </w:t>
      </w:r>
      <w:r w:rsidRPr="004E7F90">
        <w:rPr>
          <w:rFonts w:ascii="Book Antiqua" w:hAnsi="Book Antiqua" w:cs="Arial"/>
        </w:rPr>
        <w:t xml:space="preserve">giudizio in </w:t>
      </w:r>
      <w:r w:rsidRPr="004E7F90">
        <w:rPr>
          <w:rFonts w:ascii="Book Antiqua" w:hAnsi="Book Antiqua" w:cs="Arial"/>
        </w:rPr>
        <w:lastRenderedPageBreak/>
        <w:t xml:space="preserve">attesa di </w:t>
      </w:r>
      <w:r w:rsidR="00260A1A" w:rsidRPr="004E7F90">
        <w:rPr>
          <w:rFonts w:ascii="Book Antiqua" w:hAnsi="Book Antiqua" w:cs="Arial"/>
        </w:rPr>
        <w:t>esiti penali concernenti il convenuto, come richiesto dalla difesa, stante la notoria autonomia del presente giudizio rispetto a quello penale</w:t>
      </w:r>
      <w:r w:rsidR="00602C4D">
        <w:rPr>
          <w:rFonts w:ascii="Book Antiqua" w:hAnsi="Book Antiqua" w:cs="Arial"/>
        </w:rPr>
        <w:t>,</w:t>
      </w:r>
      <w:r w:rsidR="00260A1A" w:rsidRPr="004E7F90">
        <w:rPr>
          <w:rFonts w:ascii="Book Antiqua" w:hAnsi="Book Antiqua" w:cs="Arial"/>
        </w:rPr>
        <w:t xml:space="preserve"> considerando </w:t>
      </w:r>
      <w:r w:rsidR="00602C4D">
        <w:rPr>
          <w:rFonts w:ascii="Book Antiqua" w:hAnsi="Book Antiqua" w:cs="Arial"/>
        </w:rPr>
        <w:t xml:space="preserve">altresì </w:t>
      </w:r>
      <w:r w:rsidR="00260A1A" w:rsidRPr="004E7F90">
        <w:rPr>
          <w:rFonts w:ascii="Book Antiqua" w:hAnsi="Book Antiqua" w:cs="Arial"/>
        </w:rPr>
        <w:t>la adeguatezza delle risultanze istruttorie già in atti, e ribadita l’irrilevanza degli esiti penali e disciplinari già intervenuti sulla vicenda in esame, non influenti sul danno erariale qui reclamato, può passarsi al merito.</w:t>
      </w:r>
    </w:p>
    <w:p w14:paraId="4767C19A" w14:textId="1802E74F" w:rsidR="003915E6" w:rsidRPr="004E7F90" w:rsidRDefault="003915E6" w:rsidP="00260A1A">
      <w:pPr>
        <w:pStyle w:val="Paragrafoelenco"/>
        <w:widowControl w:val="0"/>
        <w:numPr>
          <w:ilvl w:val="0"/>
          <w:numId w:val="15"/>
        </w:numPr>
        <w:autoSpaceDE w:val="0"/>
        <w:autoSpaceDN w:val="0"/>
        <w:adjustRightInd w:val="0"/>
        <w:spacing w:after="311" w:line="565" w:lineRule="exact"/>
        <w:ind w:left="0" w:firstLine="0"/>
        <w:jc w:val="both"/>
        <w:rPr>
          <w:rFonts w:ascii="Book Antiqua" w:hAnsi="Book Antiqua"/>
          <w:color w:val="000000"/>
        </w:rPr>
      </w:pPr>
      <w:r w:rsidRPr="004E7F90">
        <w:rPr>
          <w:rFonts w:ascii="Book Antiqua" w:hAnsi="Book Antiqua" w:cs="Arial"/>
        </w:rPr>
        <w:t xml:space="preserve">La </w:t>
      </w:r>
      <w:r w:rsidR="00C35924" w:rsidRPr="004E7F90">
        <w:rPr>
          <w:rFonts w:ascii="Book Antiqua" w:hAnsi="Book Antiqua" w:cs="Arial"/>
        </w:rPr>
        <w:t>fattispecie</w:t>
      </w:r>
      <w:r w:rsidRPr="004E7F90">
        <w:rPr>
          <w:rFonts w:ascii="Book Antiqua" w:hAnsi="Book Antiqua" w:cs="Arial"/>
        </w:rPr>
        <w:t xml:space="preserve"> sottoposta al Collegio, non nuova</w:t>
      </w:r>
      <w:r w:rsidR="00FF44AD" w:rsidRPr="004E7F90">
        <w:rPr>
          <w:rFonts w:ascii="Book Antiqua" w:hAnsi="Book Antiqua" w:cs="Arial"/>
        </w:rPr>
        <w:t xml:space="preserve"> nei suoi profili generali</w:t>
      </w:r>
      <w:r w:rsidRPr="004E7F90">
        <w:rPr>
          <w:rFonts w:ascii="Book Antiqua" w:hAnsi="Book Antiqua" w:cs="Arial"/>
        </w:rPr>
        <w:t xml:space="preserve">, concerne </w:t>
      </w:r>
      <w:r w:rsidRPr="004E7F90">
        <w:rPr>
          <w:rFonts w:ascii="Book Antiqua" w:hAnsi="Book Antiqua" w:cs="Arial"/>
          <w:bCs/>
        </w:rPr>
        <w:t xml:space="preserve">un ipotizzato danno erariale da </w:t>
      </w:r>
      <w:r w:rsidRPr="004E7F90">
        <w:rPr>
          <w:rFonts w:ascii="Book Antiqua" w:hAnsi="Book Antiqua"/>
          <w:color w:val="000000"/>
        </w:rPr>
        <w:t>indebita percezione di trattamento economico connesso allo svolgimento da parte del convenuto delle prestazioni del profilo professionale di collaboratore scolastico</w:t>
      </w:r>
      <w:r w:rsidR="00C35924" w:rsidRPr="004E7F90">
        <w:rPr>
          <w:rFonts w:ascii="Book Antiqua" w:hAnsi="Book Antiqua"/>
          <w:color w:val="000000"/>
        </w:rPr>
        <w:t>,</w:t>
      </w:r>
      <w:r w:rsidRPr="004E7F90">
        <w:rPr>
          <w:rFonts w:ascii="Book Antiqua" w:hAnsi="Book Antiqua" w:cs="Arial"/>
          <w:bCs/>
        </w:rPr>
        <w:t xml:space="preserve"> qualifica di ruolo ottenuta però sulla base di </w:t>
      </w:r>
      <w:r w:rsidRPr="004E7F90">
        <w:rPr>
          <w:rFonts w:ascii="Book Antiqua" w:hAnsi="Book Antiqua"/>
          <w:color w:val="000000"/>
        </w:rPr>
        <w:t>false dichiarazioni sul titolo di studio</w:t>
      </w:r>
      <w:r w:rsidR="00C35924" w:rsidRPr="004E7F90">
        <w:rPr>
          <w:rFonts w:ascii="Book Antiqua" w:hAnsi="Book Antiqua"/>
          <w:color w:val="000000"/>
        </w:rPr>
        <w:t xml:space="preserve"> necessario</w:t>
      </w:r>
      <w:r w:rsidRPr="004E7F90">
        <w:rPr>
          <w:rFonts w:ascii="Book Antiqua" w:hAnsi="Book Antiqua"/>
          <w:color w:val="000000"/>
        </w:rPr>
        <w:t xml:space="preserve">, ovvero </w:t>
      </w:r>
      <w:r w:rsidR="00C35924" w:rsidRPr="004E7F90">
        <w:rPr>
          <w:rFonts w:ascii="Book Antiqua" w:hAnsi="Book Antiqua"/>
          <w:color w:val="000000"/>
        </w:rPr>
        <w:t xml:space="preserve">sul possesso del diploma </w:t>
      </w:r>
      <w:r w:rsidRPr="004E7F90">
        <w:rPr>
          <w:rFonts w:ascii="Book Antiqua" w:hAnsi="Book Antiqua"/>
          <w:color w:val="000000"/>
        </w:rPr>
        <w:t>d</w:t>
      </w:r>
      <w:r w:rsidR="00260A1A" w:rsidRPr="004E7F90">
        <w:rPr>
          <w:rFonts w:ascii="Book Antiqua" w:hAnsi="Book Antiqua"/>
        </w:rPr>
        <w:t xml:space="preserve">i operatore dei servizi per la ristorazione - settore cucina presso </w:t>
      </w:r>
      <w:r w:rsidR="00260A1A" w:rsidRPr="004E7F90">
        <w:rPr>
          <w:rFonts w:ascii="Book Antiqua" w:hAnsi="Book Antiqua" w:cs="TimesNewRomanPSMT"/>
        </w:rPr>
        <w:t>l’I</w:t>
      </w:r>
      <w:r w:rsidR="00260A1A" w:rsidRPr="004E7F90">
        <w:rPr>
          <w:rFonts w:ascii="Book Antiqua" w:hAnsi="Book Antiqua"/>
        </w:rPr>
        <w:t xml:space="preserve">stituto professionale </w:t>
      </w:r>
      <w:r w:rsidR="00260A1A" w:rsidRPr="004E7F90">
        <w:rPr>
          <w:rFonts w:ascii="Book Antiqua" w:hAnsi="Book Antiqua" w:cs="TimesNewRomanPSMT"/>
        </w:rPr>
        <w:t xml:space="preserve">“Passarelli” di San Marco di Castellabate </w:t>
      </w:r>
      <w:proofErr w:type="spellStart"/>
      <w:r w:rsidR="00260A1A" w:rsidRPr="004E7F90">
        <w:rPr>
          <w:rFonts w:ascii="Book Antiqua" w:hAnsi="Book Antiqua" w:cs="TimesNewRomanPSMT"/>
        </w:rPr>
        <w:t>nell’a.s.</w:t>
      </w:r>
      <w:proofErr w:type="spellEnd"/>
      <w:r w:rsidR="00260A1A" w:rsidRPr="004E7F90">
        <w:rPr>
          <w:rFonts w:ascii="Book Antiqua" w:hAnsi="Book Antiqua" w:cs="TimesNewRomanPSMT"/>
        </w:rPr>
        <w:t xml:space="preserve"> </w:t>
      </w:r>
      <w:r w:rsidR="00260A1A" w:rsidRPr="004E7F90">
        <w:rPr>
          <w:rFonts w:ascii="Book Antiqua" w:hAnsi="Book Antiqua"/>
        </w:rPr>
        <w:t xml:space="preserve">2012/2013 con il punteggio di 100/100, </w:t>
      </w:r>
      <w:r w:rsidR="00C35924" w:rsidRPr="004E7F90">
        <w:rPr>
          <w:rFonts w:ascii="Book Antiqua" w:hAnsi="Book Antiqua"/>
          <w:color w:val="000000"/>
        </w:rPr>
        <w:t>in realtà mai conseguito.</w:t>
      </w:r>
    </w:p>
    <w:p w14:paraId="564EAF44" w14:textId="194AD3B7" w:rsidR="00C35924" w:rsidRPr="004E7F90" w:rsidRDefault="00C35924" w:rsidP="003915E6">
      <w:pPr>
        <w:pStyle w:val="Paragrafoelenco"/>
        <w:widowControl w:val="0"/>
        <w:autoSpaceDE w:val="0"/>
        <w:autoSpaceDN w:val="0"/>
        <w:adjustRightInd w:val="0"/>
        <w:spacing w:after="311" w:line="565" w:lineRule="exact"/>
        <w:ind w:left="0"/>
        <w:jc w:val="both"/>
        <w:rPr>
          <w:rFonts w:ascii="Book Antiqua" w:hAnsi="Book Antiqua"/>
          <w:color w:val="000000"/>
        </w:rPr>
      </w:pPr>
      <w:r w:rsidRPr="004E7F90">
        <w:rPr>
          <w:rFonts w:ascii="Book Antiqua" w:hAnsi="Book Antiqua"/>
          <w:color w:val="000000"/>
        </w:rPr>
        <w:tab/>
        <w:t>La difesa non contesta tale assenza di titolo</w:t>
      </w:r>
      <w:r w:rsidR="00E01FCA">
        <w:rPr>
          <w:rFonts w:ascii="Book Antiqua" w:hAnsi="Book Antiqua"/>
          <w:color w:val="000000"/>
        </w:rPr>
        <w:t xml:space="preserve"> (né le somme stipendiali </w:t>
      </w:r>
      <w:r w:rsidR="007A7FF8">
        <w:rPr>
          <w:rFonts w:ascii="Book Antiqua" w:hAnsi="Book Antiqua"/>
          <w:color w:val="000000"/>
        </w:rPr>
        <w:t>introitate)</w:t>
      </w:r>
      <w:r w:rsidRPr="004E7F90">
        <w:rPr>
          <w:rFonts w:ascii="Book Antiqua" w:hAnsi="Book Antiqua"/>
          <w:color w:val="000000"/>
        </w:rPr>
        <w:t xml:space="preserve">, ben acclarata dalla Procura come da documentazione in atti, che può dunque considerarsi </w:t>
      </w:r>
      <w:r w:rsidR="00863491" w:rsidRPr="004E7F90">
        <w:rPr>
          <w:rFonts w:ascii="Book Antiqua" w:hAnsi="Book Antiqua"/>
          <w:color w:val="000000"/>
        </w:rPr>
        <w:t xml:space="preserve">circostanza </w:t>
      </w:r>
      <w:r w:rsidRPr="004E7F90">
        <w:rPr>
          <w:rFonts w:ascii="Book Antiqua" w:hAnsi="Book Antiqua"/>
          <w:color w:val="000000"/>
        </w:rPr>
        <w:t>pacifica.</w:t>
      </w:r>
    </w:p>
    <w:p w14:paraId="6995CB2C" w14:textId="5F8558DB" w:rsidR="00DE0255" w:rsidRPr="004E7F90" w:rsidRDefault="00C35924" w:rsidP="00DE0255">
      <w:pPr>
        <w:pStyle w:val="Paragrafoelenco"/>
        <w:widowControl w:val="0"/>
        <w:autoSpaceDE w:val="0"/>
        <w:autoSpaceDN w:val="0"/>
        <w:adjustRightInd w:val="0"/>
        <w:spacing w:after="311" w:line="565" w:lineRule="exact"/>
        <w:ind w:left="0"/>
        <w:jc w:val="both"/>
        <w:rPr>
          <w:rFonts w:ascii="Book Antiqua" w:hAnsi="Book Antiqua"/>
          <w:color w:val="000000"/>
        </w:rPr>
      </w:pPr>
      <w:r w:rsidRPr="004E7F90">
        <w:rPr>
          <w:rFonts w:ascii="Book Antiqua" w:hAnsi="Book Antiqua"/>
          <w:color w:val="000000"/>
        </w:rPr>
        <w:tab/>
        <w:t xml:space="preserve">Su tale  ricorrente questione, la costante e consolidata giurisprudenza di questa Corte è univoca nel ribadire che, nell’ipotesi di accesso a posti di impiego pubblico conseguito mediante la falsa attestazione del possesso del titolo di studio richiesto, si versa in una fattispecie di illiceità della causa che, ai sensi dell’art. 2126, primo </w:t>
      </w:r>
      <w:r w:rsidRPr="004E7F90">
        <w:rPr>
          <w:rFonts w:ascii="Book Antiqua" w:hAnsi="Book Antiqua"/>
          <w:color w:val="000000"/>
        </w:rPr>
        <w:lastRenderedPageBreak/>
        <w:t xml:space="preserve">comma, cod. civ., priva il lavoro prestato della tutela collegata al rapporto di lavoro, stante il contrasto con norme fondamentali e generali e con i basilari principi pubblicistici dell’ordinamento (cfr. Corte Cost. n. 296/1990). Pertanto, </w:t>
      </w:r>
      <w:r w:rsidR="00DA6973" w:rsidRPr="004E7F90">
        <w:rPr>
          <w:rFonts w:ascii="Book Antiqua" w:hAnsi="Book Antiqua"/>
          <w:color w:val="000000"/>
        </w:rPr>
        <w:t xml:space="preserve">secondo tale indirizzo </w:t>
      </w:r>
      <w:proofErr w:type="spellStart"/>
      <w:r w:rsidR="00DA6973" w:rsidRPr="004E7F90">
        <w:rPr>
          <w:rFonts w:ascii="Book Antiqua" w:hAnsi="Book Antiqua"/>
          <w:color w:val="000000"/>
        </w:rPr>
        <w:t>giuscontabile</w:t>
      </w:r>
      <w:proofErr w:type="spellEnd"/>
      <w:r w:rsidR="00DA6973" w:rsidRPr="004E7F90">
        <w:rPr>
          <w:rFonts w:ascii="Book Antiqua" w:hAnsi="Book Antiqua"/>
          <w:color w:val="000000"/>
        </w:rPr>
        <w:t xml:space="preserve">, </w:t>
      </w:r>
      <w:r w:rsidRPr="004E7F90">
        <w:rPr>
          <w:rFonts w:ascii="Book Antiqua" w:hAnsi="Book Antiqua"/>
          <w:color w:val="000000"/>
        </w:rPr>
        <w:t xml:space="preserve">la prestazione lavorativa resa in </w:t>
      </w:r>
      <w:bookmarkStart w:id="4" w:name="_Hlk167035541"/>
      <w:r w:rsidRPr="004E7F90">
        <w:rPr>
          <w:rFonts w:ascii="Book Antiqua" w:hAnsi="Book Antiqua"/>
          <w:color w:val="000000"/>
        </w:rPr>
        <w:t>assenza del titolo prescritto e dichiarato</w:t>
      </w:r>
      <w:r w:rsidR="00DA6973" w:rsidRPr="004E7F90">
        <w:rPr>
          <w:rFonts w:ascii="Book Antiqua" w:hAnsi="Book Antiqua"/>
          <w:color w:val="000000"/>
        </w:rPr>
        <w:t xml:space="preserve">, essendo </w:t>
      </w:r>
      <w:r w:rsidRPr="004E7F90">
        <w:rPr>
          <w:rFonts w:ascii="Book Antiqua" w:hAnsi="Book Antiqua"/>
          <w:color w:val="000000"/>
        </w:rPr>
        <w:t>non espressiva della capacità derivante dalla preparazione professionale conseguita con regolare percorso di studi</w:t>
      </w:r>
      <w:r w:rsidR="00DA6973" w:rsidRPr="004E7F90">
        <w:rPr>
          <w:rFonts w:ascii="Book Antiqua" w:hAnsi="Book Antiqua"/>
          <w:color w:val="000000"/>
        </w:rPr>
        <w:t>,</w:t>
      </w:r>
      <w:bookmarkEnd w:id="4"/>
      <w:r w:rsidRPr="004E7F90">
        <w:rPr>
          <w:rFonts w:ascii="Book Antiqua" w:hAnsi="Book Antiqua"/>
          <w:color w:val="000000"/>
        </w:rPr>
        <w:t xml:space="preserve"> non arreca all’ente pubblico alcuna utilità </w:t>
      </w:r>
      <w:r w:rsidR="003A5BC6" w:rsidRPr="004E7F90">
        <w:rPr>
          <w:rFonts w:ascii="Book Antiqua" w:hAnsi="Book Antiqua"/>
          <w:i/>
          <w:iCs/>
          <w:color w:val="000000"/>
        </w:rPr>
        <w:t>ex</w:t>
      </w:r>
      <w:r w:rsidR="003A5BC6" w:rsidRPr="004E7F90">
        <w:rPr>
          <w:rFonts w:ascii="Book Antiqua" w:hAnsi="Book Antiqua"/>
          <w:color w:val="000000"/>
        </w:rPr>
        <w:t xml:space="preserve"> </w:t>
      </w:r>
      <w:r w:rsidR="003A5BC6" w:rsidRPr="004E7F90">
        <w:rPr>
          <w:rFonts w:ascii="Book Antiqua" w:hAnsi="Book Antiqua"/>
        </w:rPr>
        <w:t>art.1, co. l-</w:t>
      </w:r>
      <w:r w:rsidR="003A5BC6" w:rsidRPr="004E7F90">
        <w:rPr>
          <w:rFonts w:ascii="Book Antiqua" w:hAnsi="Book Antiqua"/>
          <w:i/>
          <w:iCs/>
        </w:rPr>
        <w:t>bis</w:t>
      </w:r>
      <w:r w:rsidR="003A5BC6" w:rsidRPr="004E7F90">
        <w:rPr>
          <w:rFonts w:ascii="Book Antiqua" w:hAnsi="Book Antiqua"/>
        </w:rPr>
        <w:t xml:space="preserve">, n.20/1994 </w:t>
      </w:r>
      <w:r w:rsidRPr="004E7F90">
        <w:rPr>
          <w:rFonts w:ascii="Book Antiqua" w:hAnsi="Book Antiqua"/>
          <w:color w:val="000000"/>
        </w:rPr>
        <w:t xml:space="preserve">e determina il venir meno del rapporto sinallagmatico tra prestazione e retribuzione, a nulla rilevando la circostanza che agli emolumenti percepiti abbiano corrisposto prestazioni effettivamente svolte (cfr., </w:t>
      </w:r>
      <w:r w:rsidR="00DA6973" w:rsidRPr="004E7F90">
        <w:rPr>
          <w:rFonts w:ascii="Book Antiqua" w:hAnsi="Book Antiqua"/>
          <w:i/>
          <w:iCs/>
          <w:color w:val="000000"/>
        </w:rPr>
        <w:t>ex pluribus</w:t>
      </w:r>
      <w:r w:rsidR="00DA6973" w:rsidRPr="004E7F90">
        <w:rPr>
          <w:rFonts w:ascii="Book Antiqua" w:hAnsi="Book Antiqua"/>
          <w:color w:val="000000"/>
        </w:rPr>
        <w:t xml:space="preserve">, </w:t>
      </w:r>
      <w:proofErr w:type="spellStart"/>
      <w:r w:rsidR="00DA6973" w:rsidRPr="004E7F90">
        <w:rPr>
          <w:rFonts w:ascii="Book Antiqua" w:hAnsi="Book Antiqua"/>
          <w:color w:val="000000"/>
        </w:rPr>
        <w:t>C.conti</w:t>
      </w:r>
      <w:proofErr w:type="spellEnd"/>
      <w:r w:rsidR="00DA6973" w:rsidRPr="004E7F90">
        <w:rPr>
          <w:rFonts w:ascii="Book Antiqua" w:hAnsi="Book Antiqua"/>
          <w:color w:val="000000"/>
        </w:rPr>
        <w:t xml:space="preserve">, </w:t>
      </w:r>
      <w:proofErr w:type="spellStart"/>
      <w:r w:rsidR="00DA6973" w:rsidRPr="004E7F90">
        <w:rPr>
          <w:rFonts w:ascii="Book Antiqua" w:hAnsi="Book Antiqua"/>
          <w:color w:val="000000"/>
        </w:rPr>
        <w:t>sez.Lombardia</w:t>
      </w:r>
      <w:proofErr w:type="spellEnd"/>
      <w:r w:rsidR="00DA6973" w:rsidRPr="004E7F90">
        <w:rPr>
          <w:rFonts w:ascii="Book Antiqua" w:hAnsi="Book Antiqua"/>
          <w:color w:val="000000"/>
        </w:rPr>
        <w:t xml:space="preserve"> 7.5.2024 n.76; id. </w:t>
      </w:r>
      <w:r w:rsidRPr="004E7F90">
        <w:rPr>
          <w:rFonts w:ascii="Book Antiqua" w:hAnsi="Book Antiqua"/>
          <w:color w:val="000000"/>
        </w:rPr>
        <w:t xml:space="preserve">n. 263/2022 e n. 138/2023, nonché </w:t>
      </w:r>
      <w:r w:rsidR="00DA6973" w:rsidRPr="004E7F90">
        <w:rPr>
          <w:rFonts w:ascii="Book Antiqua" w:hAnsi="Book Antiqua"/>
          <w:color w:val="000000"/>
        </w:rPr>
        <w:t>id., s</w:t>
      </w:r>
      <w:r w:rsidRPr="004E7F90">
        <w:rPr>
          <w:rFonts w:ascii="Book Antiqua" w:hAnsi="Book Antiqua"/>
          <w:color w:val="000000"/>
        </w:rPr>
        <w:t xml:space="preserve">ez. App. Sicilia, n. 243/2012 e n. 469/2014; </w:t>
      </w:r>
      <w:r w:rsidR="00DA6973" w:rsidRPr="004E7F90">
        <w:rPr>
          <w:rFonts w:ascii="Book Antiqua" w:hAnsi="Book Antiqua"/>
          <w:color w:val="000000"/>
        </w:rPr>
        <w:t>s</w:t>
      </w:r>
      <w:r w:rsidRPr="004E7F90">
        <w:rPr>
          <w:rFonts w:ascii="Book Antiqua" w:hAnsi="Book Antiqua"/>
          <w:color w:val="000000"/>
        </w:rPr>
        <w:t>ez. I App. n. 527/2017; Sez</w:t>
      </w:r>
      <w:r w:rsidR="00DA6973" w:rsidRPr="004E7F90">
        <w:rPr>
          <w:rFonts w:ascii="Book Antiqua" w:hAnsi="Book Antiqua"/>
          <w:color w:val="000000"/>
        </w:rPr>
        <w:t>.</w:t>
      </w:r>
      <w:r w:rsidRPr="004E7F90">
        <w:rPr>
          <w:rFonts w:ascii="Book Antiqua" w:hAnsi="Book Antiqua"/>
          <w:color w:val="000000"/>
        </w:rPr>
        <w:t xml:space="preserve"> II App. n. 568/2018; Sez. Toscana n. 463/2021; Sez. Molise, n. 2 e n. 13/2023; Sez. Emilia-Romagna n. 199/2022 e n. 19/2023).</w:t>
      </w:r>
    </w:p>
    <w:p w14:paraId="1DA3DEF7" w14:textId="549EB7C7" w:rsidR="00DE0255" w:rsidRPr="004E7F90" w:rsidRDefault="009361BB" w:rsidP="00DE0255">
      <w:pPr>
        <w:pStyle w:val="Paragrafoelenco"/>
        <w:widowControl w:val="0"/>
        <w:autoSpaceDE w:val="0"/>
        <w:autoSpaceDN w:val="0"/>
        <w:adjustRightInd w:val="0"/>
        <w:spacing w:after="311" w:line="565" w:lineRule="exact"/>
        <w:ind w:left="0"/>
        <w:jc w:val="both"/>
        <w:rPr>
          <w:rFonts w:ascii="Book Antiqua" w:hAnsi="Book Antiqua"/>
        </w:rPr>
      </w:pPr>
      <w:r w:rsidRPr="004E7F90">
        <w:rPr>
          <w:rFonts w:ascii="Book Antiqua" w:hAnsi="Book Antiqua"/>
          <w:b/>
          <w:bCs/>
        </w:rPr>
        <w:t>2</w:t>
      </w:r>
      <w:r w:rsidR="003D6EF1" w:rsidRPr="004E7F90">
        <w:rPr>
          <w:rFonts w:ascii="Book Antiqua" w:hAnsi="Book Antiqua"/>
          <w:b/>
          <w:bCs/>
        </w:rPr>
        <w:t>.</w:t>
      </w:r>
      <w:r w:rsidR="005A231F" w:rsidRPr="004E7F90">
        <w:rPr>
          <w:rFonts w:ascii="Book Antiqua" w:hAnsi="Book Antiqua"/>
          <w:b/>
          <w:bCs/>
        </w:rPr>
        <w:t xml:space="preserve"> </w:t>
      </w:r>
      <w:r w:rsidR="003D6EF1" w:rsidRPr="004E7F90">
        <w:rPr>
          <w:rFonts w:ascii="Book Antiqua" w:hAnsi="Book Antiqua"/>
          <w:b/>
          <w:bCs/>
        </w:rPr>
        <w:t xml:space="preserve"> </w:t>
      </w:r>
      <w:r w:rsidR="00DA6973" w:rsidRPr="004E7F90">
        <w:rPr>
          <w:rFonts w:ascii="Book Antiqua" w:hAnsi="Book Antiqua"/>
        </w:rPr>
        <w:t xml:space="preserve">Orbene, </w:t>
      </w:r>
      <w:r w:rsidR="00A84BDF" w:rsidRPr="004E7F90">
        <w:rPr>
          <w:rFonts w:ascii="Book Antiqua" w:hAnsi="Book Antiqua"/>
        </w:rPr>
        <w:t>ad avviso del Collegio</w:t>
      </w:r>
      <w:r w:rsidR="00B009F5" w:rsidRPr="004E7F90">
        <w:rPr>
          <w:rFonts w:ascii="Book Antiqua" w:hAnsi="Book Antiqua"/>
        </w:rPr>
        <w:t>,</w:t>
      </w:r>
      <w:r w:rsidR="00A84BDF" w:rsidRPr="004E7F90">
        <w:rPr>
          <w:rFonts w:ascii="Book Antiqua" w:hAnsi="Book Antiqua"/>
        </w:rPr>
        <w:t xml:space="preserve"> </w:t>
      </w:r>
      <w:r w:rsidR="00DA6973" w:rsidRPr="004E7F90">
        <w:rPr>
          <w:rFonts w:ascii="Book Antiqua" w:hAnsi="Book Antiqua"/>
        </w:rPr>
        <w:t xml:space="preserve">tale approdo </w:t>
      </w:r>
      <w:proofErr w:type="spellStart"/>
      <w:r w:rsidR="00DA6973" w:rsidRPr="004E7F90">
        <w:rPr>
          <w:rFonts w:ascii="Book Antiqua" w:hAnsi="Book Antiqua"/>
        </w:rPr>
        <w:t>giuscontabile</w:t>
      </w:r>
      <w:proofErr w:type="spellEnd"/>
      <w:r w:rsidR="00863491" w:rsidRPr="004E7F90">
        <w:rPr>
          <w:rFonts w:ascii="Book Antiqua" w:hAnsi="Book Antiqua"/>
        </w:rPr>
        <w:t>,</w:t>
      </w:r>
      <w:r w:rsidR="00DA6973" w:rsidRPr="004E7F90">
        <w:rPr>
          <w:rFonts w:ascii="Book Antiqua" w:hAnsi="Book Antiqua"/>
        </w:rPr>
        <w:t xml:space="preserve"> </w:t>
      </w:r>
      <w:r w:rsidR="00A1349E" w:rsidRPr="004E7F90">
        <w:rPr>
          <w:rFonts w:ascii="Book Antiqua" w:hAnsi="Book Antiqua"/>
        </w:rPr>
        <w:t xml:space="preserve">come già affermato da questa Sezione con le sentenze </w:t>
      </w:r>
      <w:bookmarkStart w:id="5" w:name="_Hlk180604298"/>
      <w:bookmarkStart w:id="6" w:name="_Hlk183854727"/>
      <w:r w:rsidR="005577B8" w:rsidRPr="004E7F90">
        <w:rPr>
          <w:rFonts w:ascii="Book Antiqua" w:hAnsi="Book Antiqua"/>
        </w:rPr>
        <w:t xml:space="preserve">27 maggio 2024 </w:t>
      </w:r>
      <w:r w:rsidR="00A1349E" w:rsidRPr="004E7F90">
        <w:rPr>
          <w:rFonts w:ascii="Book Antiqua" w:hAnsi="Book Antiqua"/>
        </w:rPr>
        <w:t>n.97 e 5.8.2024 n.144</w:t>
      </w:r>
      <w:bookmarkEnd w:id="6"/>
      <w:r w:rsidR="00A1349E" w:rsidRPr="004E7F90">
        <w:rPr>
          <w:rFonts w:ascii="Book Antiqua" w:hAnsi="Book Antiqua"/>
        </w:rPr>
        <w:t xml:space="preserve">, </w:t>
      </w:r>
      <w:bookmarkEnd w:id="5"/>
      <w:r w:rsidR="00A1349E" w:rsidRPr="004E7F90">
        <w:rPr>
          <w:rFonts w:ascii="Book Antiqua" w:hAnsi="Book Antiqua"/>
        </w:rPr>
        <w:t>va</w:t>
      </w:r>
      <w:r w:rsidR="00DA6973" w:rsidRPr="004E7F90">
        <w:rPr>
          <w:rFonts w:ascii="Book Antiqua" w:hAnsi="Book Antiqua"/>
        </w:rPr>
        <w:t xml:space="preserve"> in via generale rimeditato</w:t>
      </w:r>
      <w:r w:rsidR="005D612C" w:rsidRPr="004E7F90">
        <w:rPr>
          <w:rFonts w:ascii="Book Antiqua" w:hAnsi="Book Antiqua"/>
        </w:rPr>
        <w:t xml:space="preserve"> in talune ipotesi</w:t>
      </w:r>
      <w:r w:rsidR="00DA6973" w:rsidRPr="004E7F90">
        <w:rPr>
          <w:rFonts w:ascii="Book Antiqua" w:hAnsi="Book Antiqua"/>
        </w:rPr>
        <w:t xml:space="preserve"> alla luce</w:t>
      </w:r>
      <w:r w:rsidR="00572F60" w:rsidRPr="004E7F90">
        <w:rPr>
          <w:rFonts w:ascii="Book Antiqua" w:hAnsi="Book Antiqua"/>
        </w:rPr>
        <w:t>:</w:t>
      </w:r>
    </w:p>
    <w:p w14:paraId="1312E809" w14:textId="45580336" w:rsidR="00DE0255" w:rsidRPr="004E7F90" w:rsidRDefault="00DE0255" w:rsidP="00DE0255">
      <w:pPr>
        <w:pStyle w:val="Paragrafoelenco"/>
        <w:widowControl w:val="0"/>
        <w:autoSpaceDE w:val="0"/>
        <w:autoSpaceDN w:val="0"/>
        <w:adjustRightInd w:val="0"/>
        <w:spacing w:after="311" w:line="565" w:lineRule="exact"/>
        <w:ind w:left="0"/>
        <w:jc w:val="both"/>
        <w:rPr>
          <w:rFonts w:ascii="Book Antiqua" w:hAnsi="Book Antiqua"/>
        </w:rPr>
      </w:pPr>
      <w:r w:rsidRPr="004E7F90">
        <w:rPr>
          <w:rFonts w:ascii="Book Antiqua" w:hAnsi="Book Antiqua"/>
          <w:b/>
          <w:bCs/>
          <w:i/>
          <w:iCs/>
        </w:rPr>
        <w:t>a)</w:t>
      </w:r>
      <w:r w:rsidRPr="004E7F90">
        <w:rPr>
          <w:rFonts w:ascii="Book Antiqua" w:hAnsi="Book Antiqua"/>
        </w:rPr>
        <w:t xml:space="preserve"> </w:t>
      </w:r>
      <w:r w:rsidR="00DA6973" w:rsidRPr="004E7F90">
        <w:rPr>
          <w:rFonts w:ascii="Book Antiqua" w:hAnsi="Book Antiqua"/>
        </w:rPr>
        <w:t>dell’ampia formulazione dell’a</w:t>
      </w:r>
      <w:bookmarkStart w:id="7" w:name="_Hlk167297303"/>
      <w:r w:rsidR="00DA6973" w:rsidRPr="004E7F90">
        <w:rPr>
          <w:rFonts w:ascii="Book Antiqua" w:hAnsi="Book Antiqua"/>
        </w:rPr>
        <w:t>rt.1, co. l-</w:t>
      </w:r>
      <w:r w:rsidR="00DA6973" w:rsidRPr="004E7F90">
        <w:rPr>
          <w:rFonts w:ascii="Book Antiqua" w:hAnsi="Book Antiqua"/>
          <w:i/>
          <w:iCs/>
        </w:rPr>
        <w:t>bis</w:t>
      </w:r>
      <w:r w:rsidR="00DA6973" w:rsidRPr="004E7F90">
        <w:rPr>
          <w:rFonts w:ascii="Book Antiqua" w:hAnsi="Book Antiqua"/>
        </w:rPr>
        <w:t xml:space="preserve">, n.20/1994 </w:t>
      </w:r>
      <w:bookmarkEnd w:id="7"/>
      <w:r w:rsidR="00DA6973" w:rsidRPr="004E7F90">
        <w:rPr>
          <w:rFonts w:ascii="Book Antiqua" w:hAnsi="Book Antiqua"/>
        </w:rPr>
        <w:t>che</w:t>
      </w:r>
      <w:r w:rsidR="004B4704" w:rsidRPr="004E7F90">
        <w:rPr>
          <w:rFonts w:ascii="Book Antiqua" w:hAnsi="Book Antiqua"/>
        </w:rPr>
        <w:t xml:space="preserve">, </w:t>
      </w:r>
      <w:r w:rsidR="001B3D2E" w:rsidRPr="004E7F90">
        <w:rPr>
          <w:rFonts w:ascii="Book Antiqua" w:hAnsi="Book Antiqua"/>
        </w:rPr>
        <w:t xml:space="preserve">quale norma speciale e come tale prevalente rispetto all’art.2126 c.c., </w:t>
      </w:r>
      <w:r w:rsidR="00DA6973" w:rsidRPr="004E7F90">
        <w:rPr>
          <w:rFonts w:ascii="Book Antiqua" w:hAnsi="Book Antiqua"/>
        </w:rPr>
        <w:t>con dizione</w:t>
      </w:r>
      <w:r w:rsidR="004B4704" w:rsidRPr="004E7F90">
        <w:rPr>
          <w:rFonts w:ascii="Book Antiqua" w:hAnsi="Book Antiqua"/>
        </w:rPr>
        <w:t xml:space="preserve"> chiara, </w:t>
      </w:r>
      <w:r w:rsidR="00DA6973" w:rsidRPr="004E7F90">
        <w:rPr>
          <w:rFonts w:ascii="Book Antiqua" w:hAnsi="Book Antiqua"/>
        </w:rPr>
        <w:t xml:space="preserve">ampia e </w:t>
      </w:r>
      <w:r w:rsidR="00A84BDF" w:rsidRPr="004E7F90">
        <w:rPr>
          <w:rFonts w:ascii="Book Antiqua" w:hAnsi="Book Antiqua"/>
        </w:rPr>
        <w:t xml:space="preserve">soprattutto </w:t>
      </w:r>
      <w:r w:rsidR="00DA6973" w:rsidRPr="004E7F90">
        <w:rPr>
          <w:rFonts w:ascii="Book Antiqua" w:hAnsi="Book Antiqua"/>
        </w:rPr>
        <w:t>onnicomprensiva</w:t>
      </w:r>
      <w:r w:rsidR="004B4704" w:rsidRPr="004E7F90">
        <w:rPr>
          <w:rFonts w:ascii="Book Antiqua" w:hAnsi="Book Antiqua"/>
        </w:rPr>
        <w:t xml:space="preserve"> (senza eccezione alcuna),</w:t>
      </w:r>
      <w:r w:rsidR="00DA6973" w:rsidRPr="004E7F90">
        <w:rPr>
          <w:rFonts w:ascii="Book Antiqua" w:hAnsi="Book Antiqua"/>
        </w:rPr>
        <w:t xml:space="preserve"> fa riferimento allo scomputo </w:t>
      </w:r>
      <w:proofErr w:type="spellStart"/>
      <w:r w:rsidR="00DA6973" w:rsidRPr="004E7F90">
        <w:rPr>
          <w:rFonts w:ascii="Book Antiqua" w:hAnsi="Book Antiqua"/>
        </w:rPr>
        <w:t>quantificatorio</w:t>
      </w:r>
      <w:proofErr w:type="spellEnd"/>
      <w:r w:rsidR="00DA6973" w:rsidRPr="004E7F90">
        <w:rPr>
          <w:rFonts w:ascii="Book Antiqua" w:hAnsi="Book Antiqua"/>
        </w:rPr>
        <w:t xml:space="preserve"> dei vantaggi “</w:t>
      </w:r>
      <w:r w:rsidR="00DA6973" w:rsidRPr="004E7F90">
        <w:rPr>
          <w:rFonts w:ascii="Book Antiqua" w:hAnsi="Book Antiqua"/>
          <w:i/>
          <w:iCs/>
        </w:rPr>
        <w:t>comunque conseguiti</w:t>
      </w:r>
      <w:r w:rsidR="00DA6973" w:rsidRPr="004E7F90">
        <w:rPr>
          <w:rFonts w:ascii="Book Antiqua" w:hAnsi="Book Antiqua"/>
        </w:rPr>
        <w:t>” dalla P.A.</w:t>
      </w:r>
      <w:r w:rsidR="004B4704" w:rsidRPr="004E7F90">
        <w:rPr>
          <w:rFonts w:ascii="Book Antiqua" w:hAnsi="Book Antiqua"/>
        </w:rPr>
        <w:t xml:space="preserve"> o dalla </w:t>
      </w:r>
      <w:r w:rsidR="0085409E">
        <w:rPr>
          <w:rFonts w:ascii="Book Antiqua" w:hAnsi="Book Antiqua"/>
        </w:rPr>
        <w:t>“</w:t>
      </w:r>
      <w:r w:rsidR="004B4704" w:rsidRPr="0085409E">
        <w:rPr>
          <w:rFonts w:ascii="Book Antiqua" w:hAnsi="Book Antiqua"/>
          <w:i/>
          <w:iCs/>
        </w:rPr>
        <w:t>comunità amministrata</w:t>
      </w:r>
      <w:r w:rsidR="0085409E">
        <w:rPr>
          <w:rFonts w:ascii="Book Antiqua" w:hAnsi="Book Antiqua"/>
        </w:rPr>
        <w:t>”</w:t>
      </w:r>
      <w:r w:rsidR="004B4704" w:rsidRPr="004E7F90">
        <w:rPr>
          <w:rFonts w:ascii="Book Antiqua" w:hAnsi="Book Antiqua"/>
        </w:rPr>
        <w:t xml:space="preserve"> (ancor più evidenti e percepibili se si tratti di attività semplici e non </w:t>
      </w:r>
      <w:r w:rsidR="004B4704" w:rsidRPr="004E7F90">
        <w:rPr>
          <w:rFonts w:ascii="Book Antiqua" w:hAnsi="Book Antiqua"/>
        </w:rPr>
        <w:lastRenderedPageBreak/>
        <w:t>altamente specialistiche come nella specie</w:t>
      </w:r>
      <w:r w:rsidR="00AA3315" w:rsidRPr="004E7F90">
        <w:rPr>
          <w:rFonts w:ascii="Book Antiqua" w:hAnsi="Book Antiqua"/>
        </w:rPr>
        <w:t xml:space="preserve">; da valutare invece </w:t>
      </w:r>
      <w:r w:rsidR="00BA7D3E" w:rsidRPr="004E7F90">
        <w:rPr>
          <w:rFonts w:ascii="Book Antiqua" w:hAnsi="Book Antiqua"/>
        </w:rPr>
        <w:t>in concreto</w:t>
      </w:r>
      <w:r w:rsidR="00A579BD" w:rsidRPr="004E7F90">
        <w:rPr>
          <w:rFonts w:ascii="Book Antiqua" w:hAnsi="Book Antiqua"/>
        </w:rPr>
        <w:t>, ed anche parzialmente,</w:t>
      </w:r>
      <w:r w:rsidR="00BA7D3E" w:rsidRPr="004E7F90">
        <w:rPr>
          <w:rFonts w:ascii="Book Antiqua" w:hAnsi="Book Antiqua"/>
        </w:rPr>
        <w:t xml:space="preserve"> in altre più opinabili ipotesi</w:t>
      </w:r>
      <w:r w:rsidR="005B422D" w:rsidRPr="004E7F90">
        <w:rPr>
          <w:rFonts w:ascii="Book Antiqua" w:hAnsi="Book Antiqua"/>
        </w:rPr>
        <w:t xml:space="preserve"> connotate da </w:t>
      </w:r>
      <w:r w:rsidR="00E51CD0" w:rsidRPr="004E7F90">
        <w:rPr>
          <w:rFonts w:ascii="Book Antiqua" w:hAnsi="Book Antiqua"/>
        </w:rPr>
        <w:t>titoli e requisiti di elevata complessità</w:t>
      </w:r>
      <w:r w:rsidR="004B4704" w:rsidRPr="004E7F90">
        <w:rPr>
          <w:rFonts w:ascii="Book Antiqua" w:hAnsi="Book Antiqua"/>
        </w:rPr>
        <w:t>)</w:t>
      </w:r>
      <w:r w:rsidR="00572F60" w:rsidRPr="004E7F90">
        <w:rPr>
          <w:rFonts w:ascii="Book Antiqua" w:hAnsi="Book Antiqua"/>
        </w:rPr>
        <w:t>;</w:t>
      </w:r>
      <w:r w:rsidR="00E10B7F" w:rsidRPr="004E7F90">
        <w:rPr>
          <w:rFonts w:ascii="Book Antiqua" w:hAnsi="Book Antiqua"/>
        </w:rPr>
        <w:t xml:space="preserve"> né parte attrice, né la PA datrice di lavoro hanno</w:t>
      </w:r>
      <w:r w:rsidR="000E52E6" w:rsidRPr="004E7F90">
        <w:rPr>
          <w:rFonts w:ascii="Book Antiqua" w:hAnsi="Book Antiqua"/>
        </w:rPr>
        <w:t xml:space="preserve"> inoltre</w:t>
      </w:r>
      <w:r w:rsidR="00E10B7F" w:rsidRPr="004E7F90">
        <w:rPr>
          <w:rFonts w:ascii="Book Antiqua" w:hAnsi="Book Antiqua"/>
        </w:rPr>
        <w:t xml:space="preserve"> dato prova, come loro onere, del mancato o minor vantaggio</w:t>
      </w:r>
      <w:r w:rsidR="002F2722" w:rsidRPr="004E7F90">
        <w:rPr>
          <w:rFonts w:ascii="Book Antiqua" w:hAnsi="Book Antiqua"/>
        </w:rPr>
        <w:t xml:space="preserve"> derivante dalla prestazione </w:t>
      </w:r>
      <w:r w:rsidR="00E961BA" w:rsidRPr="004E7F90">
        <w:rPr>
          <w:rFonts w:ascii="Book Antiqua" w:hAnsi="Book Antiqua"/>
        </w:rPr>
        <w:t xml:space="preserve">innegabilmente </w:t>
      </w:r>
      <w:r w:rsidR="002F2722" w:rsidRPr="004E7F90">
        <w:rPr>
          <w:rFonts w:ascii="Book Antiqua" w:hAnsi="Book Antiqua"/>
        </w:rPr>
        <w:t>resa dal convenuto;</w:t>
      </w:r>
    </w:p>
    <w:p w14:paraId="27B6EB48" w14:textId="53F7EC2C" w:rsidR="00DE0255" w:rsidRPr="004E7F90" w:rsidRDefault="00DE0255" w:rsidP="00DE0255">
      <w:pPr>
        <w:pStyle w:val="Paragrafoelenco"/>
        <w:widowControl w:val="0"/>
        <w:autoSpaceDE w:val="0"/>
        <w:autoSpaceDN w:val="0"/>
        <w:adjustRightInd w:val="0"/>
        <w:spacing w:after="311" w:line="565" w:lineRule="exact"/>
        <w:ind w:left="0"/>
        <w:jc w:val="both"/>
        <w:rPr>
          <w:rFonts w:ascii="Book Antiqua" w:hAnsi="Book Antiqua"/>
        </w:rPr>
      </w:pPr>
      <w:r w:rsidRPr="004E7F90">
        <w:rPr>
          <w:rFonts w:ascii="Book Antiqua" w:hAnsi="Book Antiqua"/>
          <w:b/>
          <w:bCs/>
          <w:i/>
          <w:iCs/>
        </w:rPr>
        <w:t>b)</w:t>
      </w:r>
      <w:r w:rsidRPr="004E7F90">
        <w:rPr>
          <w:rFonts w:ascii="Book Antiqua" w:hAnsi="Book Antiqua"/>
        </w:rPr>
        <w:t xml:space="preserve"> </w:t>
      </w:r>
      <w:r w:rsidR="00572F60" w:rsidRPr="004E7F90">
        <w:rPr>
          <w:rFonts w:ascii="Book Antiqua" w:hAnsi="Book Antiqua"/>
        </w:rPr>
        <w:t>dell’art.2126 c.c.</w:t>
      </w:r>
      <w:r w:rsidR="001C20AF" w:rsidRPr="004E7F90">
        <w:rPr>
          <w:rFonts w:ascii="Book Antiqua" w:hAnsi="Book Antiqua"/>
        </w:rPr>
        <w:t>,</w:t>
      </w:r>
      <w:r w:rsidR="00572F60" w:rsidRPr="004E7F90">
        <w:rPr>
          <w:rFonts w:ascii="Book Antiqua" w:hAnsi="Book Antiqua"/>
        </w:rPr>
        <w:t xml:space="preserve"> che prevede che la nullità o l’annullamento del contratto di lavoro non preclude la produzione degli effetti (ivi compresi i riflessi retributivi) per il periodo in cui il rapporto ha avuto esecuzione “</w:t>
      </w:r>
      <w:r w:rsidR="00572F60" w:rsidRPr="004E7F90">
        <w:rPr>
          <w:rFonts w:ascii="Book Antiqua" w:hAnsi="Book Antiqua"/>
          <w:i/>
          <w:iCs/>
        </w:rPr>
        <w:t>salvo che la nullità derivi dall’illiceità dell’oggetto o della causa</w:t>
      </w:r>
      <w:r w:rsidR="00572F60" w:rsidRPr="004E7F90">
        <w:rPr>
          <w:rFonts w:ascii="Book Antiqua" w:hAnsi="Book Antiqua"/>
        </w:rPr>
        <w:t xml:space="preserve">”. </w:t>
      </w:r>
      <w:r w:rsidR="000174C3" w:rsidRPr="004E7F90">
        <w:rPr>
          <w:rFonts w:ascii="Book Antiqua" w:hAnsi="Book Antiqua"/>
        </w:rPr>
        <w:t>La giurisprudenza</w:t>
      </w:r>
      <w:r w:rsidR="001D250C" w:rsidRPr="004E7F90">
        <w:rPr>
          <w:rFonts w:ascii="Book Antiqua" w:hAnsi="Book Antiqua"/>
        </w:rPr>
        <w:t xml:space="preserve"> ritiene che tale nullità non ricorra</w:t>
      </w:r>
      <w:r w:rsidR="00306B09" w:rsidRPr="004E7F90">
        <w:rPr>
          <w:rFonts w:ascii="Book Antiqua" w:hAnsi="Book Antiqua"/>
        </w:rPr>
        <w:t xml:space="preserve"> in ogni caso di contrarietà con norme imperative di legge, ma solo nei casi</w:t>
      </w:r>
      <w:r w:rsidR="001146EE" w:rsidRPr="004E7F90">
        <w:rPr>
          <w:rFonts w:ascii="Book Antiqua" w:hAnsi="Book Antiqua"/>
        </w:rPr>
        <w:t xml:space="preserve"> in cui il contratto sia contrario ai principi generali di ordine pubblico strettamente intesi</w:t>
      </w:r>
      <w:r w:rsidR="00F40880" w:rsidRPr="004E7F90">
        <w:rPr>
          <w:rFonts w:ascii="Book Antiqua" w:hAnsi="Book Antiqua"/>
        </w:rPr>
        <w:t xml:space="preserve"> e cioè a quelli etici fondamentali dell’ordinamento giuridico (Cass., n.15</w:t>
      </w:r>
      <w:r w:rsidR="008768D5" w:rsidRPr="004E7F90">
        <w:rPr>
          <w:rFonts w:ascii="Book Antiqua" w:hAnsi="Book Antiqua"/>
        </w:rPr>
        <w:t xml:space="preserve">880/2002; id., 2434/1981). </w:t>
      </w:r>
      <w:r w:rsidR="00572F60" w:rsidRPr="004E7F90">
        <w:rPr>
          <w:rFonts w:ascii="Book Antiqua" w:hAnsi="Book Antiqua"/>
        </w:rPr>
        <w:t xml:space="preserve">Ma </w:t>
      </w:r>
      <w:r w:rsidR="009B7F4A" w:rsidRPr="004E7F90">
        <w:rPr>
          <w:rFonts w:ascii="Book Antiqua" w:hAnsi="Book Antiqua"/>
        </w:rPr>
        <w:t xml:space="preserve">in </w:t>
      </w:r>
      <w:r w:rsidR="00572F60" w:rsidRPr="004E7F90">
        <w:rPr>
          <w:rFonts w:ascii="Book Antiqua" w:hAnsi="Book Antiqua"/>
        </w:rPr>
        <w:t xml:space="preserve">quest’ultima evenienza, ritenuta </w:t>
      </w:r>
      <w:r w:rsidR="009B7F4A" w:rsidRPr="004E7F90">
        <w:rPr>
          <w:rFonts w:ascii="Book Antiqua" w:hAnsi="Book Antiqua"/>
        </w:rPr>
        <w:t>sussistente</w:t>
      </w:r>
      <w:r w:rsidR="00572F60" w:rsidRPr="004E7F90">
        <w:rPr>
          <w:rFonts w:ascii="Book Antiqua" w:hAnsi="Book Antiqua"/>
        </w:rPr>
        <w:t xml:space="preserve"> dalla Corte dei conti in caso di rapporto di lavoro </w:t>
      </w:r>
      <w:r w:rsidR="009858F8" w:rsidRPr="004E7F90">
        <w:rPr>
          <w:rFonts w:ascii="Book Antiqua" w:hAnsi="Book Antiqua"/>
        </w:rPr>
        <w:t xml:space="preserve">fondato sulla </w:t>
      </w:r>
      <w:r w:rsidR="00572F60" w:rsidRPr="004E7F90">
        <w:rPr>
          <w:rFonts w:ascii="Book Antiqua" w:hAnsi="Book Antiqua"/>
        </w:rPr>
        <w:t>produzione di documenti falsi</w:t>
      </w:r>
      <w:r w:rsidR="009858F8" w:rsidRPr="004E7F90">
        <w:rPr>
          <w:rFonts w:ascii="Book Antiqua" w:hAnsi="Book Antiqua"/>
        </w:rPr>
        <w:t>, la Cassazione ha</w:t>
      </w:r>
      <w:r w:rsidR="009B7F4A" w:rsidRPr="004E7F90">
        <w:rPr>
          <w:rFonts w:ascii="Book Antiqua" w:hAnsi="Book Antiqua"/>
        </w:rPr>
        <w:t xml:space="preserve"> in</w:t>
      </w:r>
      <w:r w:rsidR="00B60578" w:rsidRPr="004E7F90">
        <w:rPr>
          <w:rFonts w:ascii="Book Antiqua" w:hAnsi="Book Antiqua"/>
        </w:rPr>
        <w:t>oltre</w:t>
      </w:r>
      <w:r w:rsidR="009858F8" w:rsidRPr="004E7F90">
        <w:rPr>
          <w:rFonts w:ascii="Book Antiqua" w:hAnsi="Book Antiqua"/>
        </w:rPr>
        <w:t xml:space="preserve"> ritenuto che</w:t>
      </w:r>
      <w:r w:rsidR="00A84BDF" w:rsidRPr="004E7F90">
        <w:rPr>
          <w:rFonts w:ascii="Book Antiqua" w:hAnsi="Book Antiqua"/>
        </w:rPr>
        <w:t xml:space="preserve"> </w:t>
      </w:r>
      <w:r w:rsidR="009858F8" w:rsidRPr="004E7F90">
        <w:rPr>
          <w:rFonts w:ascii="Book Antiqua" w:hAnsi="Book Antiqua"/>
        </w:rPr>
        <w:t xml:space="preserve">una illiceità della causa si configura </w:t>
      </w:r>
      <w:r w:rsidR="00A84BDF" w:rsidRPr="004E7F90">
        <w:rPr>
          <w:rFonts w:ascii="Book Antiqua" w:hAnsi="Book Antiqua"/>
        </w:rPr>
        <w:t xml:space="preserve">solo </w:t>
      </w:r>
      <w:r w:rsidR="009858F8" w:rsidRPr="004E7F90">
        <w:rPr>
          <w:rFonts w:ascii="Book Antiqua" w:hAnsi="Book Antiqua"/>
        </w:rPr>
        <w:t>quando “</w:t>
      </w:r>
      <w:r w:rsidR="009858F8" w:rsidRPr="004E7F90">
        <w:rPr>
          <w:rFonts w:ascii="Book Antiqua" w:hAnsi="Book Antiqua"/>
          <w:i/>
          <w:iCs/>
        </w:rPr>
        <w:t xml:space="preserve">lo scopo perseguito </w:t>
      </w:r>
      <w:r w:rsidR="009858F8" w:rsidRPr="004E7F90">
        <w:rPr>
          <w:rFonts w:ascii="Book Antiqua" w:hAnsi="Book Antiqua"/>
          <w:u w:val="single"/>
        </w:rPr>
        <w:t>dalle parti</w:t>
      </w:r>
      <w:r w:rsidR="009858F8" w:rsidRPr="004E7F90">
        <w:rPr>
          <w:rFonts w:ascii="Book Antiqua" w:hAnsi="Book Antiqua"/>
          <w:i/>
          <w:iCs/>
        </w:rPr>
        <w:t xml:space="preserve">  con il contratto tipico sia in contrasto con norme imperative, ordine pubblico e buon costume</w:t>
      </w:r>
      <w:r w:rsidR="009858F8" w:rsidRPr="004E7F90">
        <w:rPr>
          <w:rFonts w:ascii="Book Antiqua" w:hAnsi="Book Antiqua"/>
        </w:rPr>
        <w:t>” (ma la PA non persegue certo tale scopo nel</w:t>
      </w:r>
      <w:r w:rsidR="009B7F4A" w:rsidRPr="004E7F90">
        <w:rPr>
          <w:rFonts w:ascii="Book Antiqua" w:hAnsi="Book Antiqua"/>
        </w:rPr>
        <w:t xml:space="preserve"> filone</w:t>
      </w:r>
      <w:r w:rsidR="009858F8" w:rsidRPr="004E7F90">
        <w:rPr>
          <w:rFonts w:ascii="Book Antiqua" w:hAnsi="Book Antiqua"/>
        </w:rPr>
        <w:t xml:space="preserve"> in esame</w:t>
      </w:r>
      <w:r w:rsidR="000D17E8" w:rsidRPr="004E7F90">
        <w:rPr>
          <w:rFonts w:ascii="Book Antiqua" w:hAnsi="Book Antiqua"/>
        </w:rPr>
        <w:t>)</w:t>
      </w:r>
      <w:r w:rsidR="008421DE" w:rsidRPr="004E7F90">
        <w:rPr>
          <w:rFonts w:ascii="Book Antiqua" w:hAnsi="Book Antiqua"/>
        </w:rPr>
        <w:t>:</w:t>
      </w:r>
      <w:r w:rsidR="00A84BDF" w:rsidRPr="004E7F90">
        <w:rPr>
          <w:rFonts w:ascii="Book Antiqua" w:hAnsi="Book Antiqua"/>
        </w:rPr>
        <w:t xml:space="preserve"> </w:t>
      </w:r>
      <w:r w:rsidR="009B7F4A" w:rsidRPr="004E7F90">
        <w:rPr>
          <w:rFonts w:ascii="Book Antiqua" w:hAnsi="Book Antiqua"/>
        </w:rPr>
        <w:t xml:space="preserve">Cass., </w:t>
      </w:r>
      <w:proofErr w:type="spellStart"/>
      <w:r w:rsidR="009B7F4A" w:rsidRPr="004E7F90">
        <w:rPr>
          <w:rFonts w:ascii="Book Antiqua" w:hAnsi="Book Antiqua"/>
        </w:rPr>
        <w:t>sez.un</w:t>
      </w:r>
      <w:proofErr w:type="spellEnd"/>
      <w:r w:rsidR="009B7F4A" w:rsidRPr="004E7F90">
        <w:rPr>
          <w:rFonts w:ascii="Book Antiqua" w:hAnsi="Book Antiqua"/>
        </w:rPr>
        <w:t xml:space="preserve">., 11.1.1973 n.68 e id., 4.6.1999 n.5561, </w:t>
      </w:r>
      <w:r w:rsidR="0045227D" w:rsidRPr="004E7F90">
        <w:rPr>
          <w:rFonts w:ascii="Book Antiqua" w:hAnsi="Book Antiqua"/>
        </w:rPr>
        <w:t>3 maggio 1986, n. 2991,</w:t>
      </w:r>
      <w:r w:rsidR="009B7F4A" w:rsidRPr="004E7F90">
        <w:rPr>
          <w:rFonts w:ascii="Book Antiqua" w:hAnsi="Book Antiqua"/>
        </w:rPr>
        <w:t xml:space="preserve"> </w:t>
      </w:r>
      <w:r w:rsidR="00BB79F8" w:rsidRPr="004E7F90">
        <w:rPr>
          <w:rFonts w:ascii="Book Antiqua" w:hAnsi="Book Antiqua"/>
        </w:rPr>
        <w:t xml:space="preserve">oltre a Cass., </w:t>
      </w:r>
      <w:proofErr w:type="spellStart"/>
      <w:r w:rsidR="00BB79F8" w:rsidRPr="004E7F90">
        <w:rPr>
          <w:rFonts w:ascii="Book Antiqua" w:hAnsi="Book Antiqua"/>
        </w:rPr>
        <w:t>sez.lav</w:t>
      </w:r>
      <w:proofErr w:type="spellEnd"/>
      <w:r w:rsidR="00BB79F8" w:rsidRPr="004E7F90">
        <w:rPr>
          <w:rFonts w:ascii="Book Antiqua" w:hAnsi="Book Antiqua"/>
        </w:rPr>
        <w:t xml:space="preserve">., 27.11.1987 n.8830, </w:t>
      </w:r>
      <w:r w:rsidR="009B7F4A" w:rsidRPr="004E7F90">
        <w:rPr>
          <w:rFonts w:ascii="Book Antiqua" w:hAnsi="Book Antiqua"/>
        </w:rPr>
        <w:t>qualificano ill</w:t>
      </w:r>
      <w:r w:rsidR="00A84BDF" w:rsidRPr="004E7F90">
        <w:rPr>
          <w:rFonts w:ascii="Book Antiqua" w:hAnsi="Book Antiqua"/>
        </w:rPr>
        <w:t>e</w:t>
      </w:r>
      <w:r w:rsidR="009B7F4A" w:rsidRPr="004E7F90">
        <w:rPr>
          <w:rFonts w:ascii="Book Antiqua" w:hAnsi="Book Antiqua"/>
        </w:rPr>
        <w:t>cita la causa se la volontà “</w:t>
      </w:r>
      <w:r w:rsidR="009B7F4A" w:rsidRPr="004E7F90">
        <w:rPr>
          <w:rFonts w:ascii="Book Antiqua" w:hAnsi="Book Antiqua"/>
          <w:i/>
          <w:iCs/>
        </w:rPr>
        <w:t>di ambo le parti</w:t>
      </w:r>
      <w:r w:rsidR="009B7F4A" w:rsidRPr="004E7F90">
        <w:rPr>
          <w:rFonts w:ascii="Book Antiqua" w:hAnsi="Book Antiqua"/>
        </w:rPr>
        <w:t>” sia tesa a costituire un rapporto previdenziale vietato da norme imperative di ordine pubblico</w:t>
      </w:r>
      <w:r w:rsidR="000076C1" w:rsidRPr="004E7F90">
        <w:rPr>
          <w:rFonts w:ascii="Book Antiqua" w:hAnsi="Book Antiqua"/>
        </w:rPr>
        <w:t xml:space="preserve"> o se </w:t>
      </w:r>
      <w:r w:rsidR="000076C1" w:rsidRPr="004E7F90">
        <w:rPr>
          <w:rFonts w:ascii="Book Antiqua" w:hAnsi="Book Antiqua"/>
        </w:rPr>
        <w:lastRenderedPageBreak/>
        <w:t>l'attività lavorativa risulti “</w:t>
      </w:r>
      <w:r w:rsidR="000076C1" w:rsidRPr="004E7F90">
        <w:rPr>
          <w:rFonts w:ascii="Book Antiqua" w:hAnsi="Book Antiqua"/>
          <w:i/>
          <w:iCs/>
        </w:rPr>
        <w:t>intrinsecamente e oggettivamente illecita</w:t>
      </w:r>
      <w:r w:rsidR="00D112FE" w:rsidRPr="004E7F90">
        <w:rPr>
          <w:rFonts w:ascii="Book Antiqua" w:hAnsi="Book Antiqua"/>
          <w:i/>
          <w:iCs/>
        </w:rPr>
        <w:t xml:space="preserve">, </w:t>
      </w:r>
      <w:r w:rsidR="000076C1" w:rsidRPr="004E7F90">
        <w:rPr>
          <w:rFonts w:ascii="Book Antiqua" w:hAnsi="Book Antiqua"/>
          <w:i/>
          <w:iCs/>
        </w:rPr>
        <w:t>avente perciò normalmente, per il suo contenuto, rilevanza penale</w:t>
      </w:r>
      <w:r w:rsidR="00D112FE" w:rsidRPr="004E7F90">
        <w:rPr>
          <w:rFonts w:ascii="Book Antiqua" w:hAnsi="Book Antiqua"/>
        </w:rPr>
        <w:t xml:space="preserve">” (ma </w:t>
      </w:r>
      <w:r w:rsidR="00A26176" w:rsidRPr="004E7F90">
        <w:rPr>
          <w:rFonts w:ascii="Book Antiqua" w:hAnsi="Book Antiqua"/>
        </w:rPr>
        <w:t>l’attività lavorativa resa dall</w:t>
      </w:r>
      <w:r w:rsidR="00DD772E">
        <w:rPr>
          <w:rFonts w:ascii="Book Antiqua" w:hAnsi="Book Antiqua"/>
        </w:rPr>
        <w:t>’Albano</w:t>
      </w:r>
      <w:r w:rsidR="00A26176" w:rsidRPr="004E7F90">
        <w:rPr>
          <w:rFonts w:ascii="Book Antiqua" w:hAnsi="Book Antiqua"/>
        </w:rPr>
        <w:t xml:space="preserve"> </w:t>
      </w:r>
      <w:r w:rsidR="006516A8" w:rsidRPr="004E7F90">
        <w:rPr>
          <w:rFonts w:ascii="Book Antiqua" w:hAnsi="Book Antiqua"/>
        </w:rPr>
        <w:t xml:space="preserve">non è </w:t>
      </w:r>
      <w:r w:rsidR="009A14ED" w:rsidRPr="004E7F90">
        <w:rPr>
          <w:rFonts w:ascii="Book Antiqua" w:hAnsi="Book Antiqua"/>
        </w:rPr>
        <w:t xml:space="preserve">intrinsecamente ed </w:t>
      </w:r>
      <w:r w:rsidR="006516A8" w:rsidRPr="004E7F90">
        <w:rPr>
          <w:rFonts w:ascii="Book Antiqua" w:hAnsi="Book Antiqua"/>
        </w:rPr>
        <w:t xml:space="preserve">oggettivamente illecita, </w:t>
      </w:r>
      <w:r w:rsidR="003A27F4" w:rsidRPr="004E7F90">
        <w:rPr>
          <w:rFonts w:ascii="Book Antiqua" w:hAnsi="Book Antiqua"/>
        </w:rPr>
        <w:t xml:space="preserve">essendo la “causa”, astratta e concreta, conforme ai canoni </w:t>
      </w:r>
      <w:r w:rsidR="00B1182B" w:rsidRPr="004E7F90">
        <w:rPr>
          <w:rFonts w:ascii="Book Antiqua" w:hAnsi="Book Antiqua"/>
        </w:rPr>
        <w:t>codicistici del contratto di lavoro subordinato</w:t>
      </w:r>
      <w:r w:rsidR="008C1B05" w:rsidRPr="004E7F90">
        <w:rPr>
          <w:rFonts w:ascii="Book Antiqua" w:hAnsi="Book Antiqua"/>
        </w:rPr>
        <w:t xml:space="preserve">, </w:t>
      </w:r>
      <w:r w:rsidR="006516A8" w:rsidRPr="004E7F90">
        <w:rPr>
          <w:rFonts w:ascii="Book Antiqua" w:hAnsi="Book Antiqua"/>
        </w:rPr>
        <w:t xml:space="preserve">ma è </w:t>
      </w:r>
      <w:r w:rsidR="00CD116D" w:rsidRPr="004E7F90">
        <w:rPr>
          <w:rFonts w:ascii="Book Antiqua" w:hAnsi="Book Antiqua"/>
        </w:rPr>
        <w:t xml:space="preserve">semmai </w:t>
      </w:r>
      <w:r w:rsidR="008C1B05" w:rsidRPr="004E7F90">
        <w:rPr>
          <w:rFonts w:ascii="Book Antiqua" w:hAnsi="Book Antiqua"/>
        </w:rPr>
        <w:t xml:space="preserve">illecita </w:t>
      </w:r>
      <w:r w:rsidR="006516A8" w:rsidRPr="004E7F90">
        <w:rPr>
          <w:rFonts w:ascii="Book Antiqua" w:hAnsi="Book Antiqua"/>
        </w:rPr>
        <w:t>l</w:t>
      </w:r>
      <w:r w:rsidR="00AE06AC" w:rsidRPr="004E7F90">
        <w:rPr>
          <w:rFonts w:ascii="Book Antiqua" w:hAnsi="Book Antiqua"/>
        </w:rPr>
        <w:t>’</w:t>
      </w:r>
      <w:r w:rsidR="006516A8" w:rsidRPr="004E7F90">
        <w:rPr>
          <w:rFonts w:ascii="Book Antiqua" w:hAnsi="Book Antiqua"/>
        </w:rPr>
        <w:t>attività</w:t>
      </w:r>
      <w:r w:rsidR="00CD116D" w:rsidRPr="004E7F90">
        <w:rPr>
          <w:rFonts w:ascii="Book Antiqua" w:hAnsi="Book Antiqua"/>
        </w:rPr>
        <w:t xml:space="preserve">  dichiarativa</w:t>
      </w:r>
      <w:r w:rsidR="006516A8" w:rsidRPr="004E7F90">
        <w:rPr>
          <w:rFonts w:ascii="Book Antiqua" w:hAnsi="Book Antiqua"/>
        </w:rPr>
        <w:t xml:space="preserve"> prodromica</w:t>
      </w:r>
      <w:r w:rsidR="00AE06AC" w:rsidRPr="004E7F90">
        <w:rPr>
          <w:rFonts w:ascii="Book Antiqua" w:hAnsi="Book Antiqua"/>
        </w:rPr>
        <w:t xml:space="preserve">-selettiva </w:t>
      </w:r>
      <w:r w:rsidR="006516A8" w:rsidRPr="004E7F90">
        <w:rPr>
          <w:rFonts w:ascii="Book Antiqua" w:hAnsi="Book Antiqua"/>
        </w:rPr>
        <w:t>“a monte” della prestazione lavorativa</w:t>
      </w:r>
      <w:r w:rsidR="00AE06AC" w:rsidRPr="004E7F90">
        <w:rPr>
          <w:rFonts w:ascii="Book Antiqua" w:hAnsi="Book Antiqua"/>
        </w:rPr>
        <w:t xml:space="preserve"> resa</w:t>
      </w:r>
      <w:r w:rsidR="006516A8" w:rsidRPr="004E7F90">
        <w:rPr>
          <w:rFonts w:ascii="Book Antiqua" w:hAnsi="Book Antiqua"/>
        </w:rPr>
        <w:t>)</w:t>
      </w:r>
      <w:r w:rsidR="009B7F4A" w:rsidRPr="004E7F90">
        <w:rPr>
          <w:rFonts w:ascii="Book Antiqua" w:hAnsi="Book Antiqua"/>
        </w:rPr>
        <w:t xml:space="preserve">; </w:t>
      </w:r>
      <w:r w:rsidR="00A84BDF" w:rsidRPr="004E7F90">
        <w:rPr>
          <w:rFonts w:ascii="Book Antiqua" w:hAnsi="Book Antiqua"/>
        </w:rPr>
        <w:t>inoltre</w:t>
      </w:r>
      <w:r w:rsidR="009B7F4A" w:rsidRPr="004E7F90">
        <w:rPr>
          <w:rFonts w:ascii="Book Antiqua" w:hAnsi="Book Antiqua"/>
        </w:rPr>
        <w:t xml:space="preserve"> Cass., 9.4.2018 n.8690 esclude la </w:t>
      </w:r>
      <w:proofErr w:type="spellStart"/>
      <w:r w:rsidR="009B7F4A" w:rsidRPr="004E7F90">
        <w:rPr>
          <w:rFonts w:ascii="Book Antiqua" w:hAnsi="Book Antiqua"/>
        </w:rPr>
        <w:t>retribuibilità</w:t>
      </w:r>
      <w:proofErr w:type="spellEnd"/>
      <w:r w:rsidR="009B7F4A" w:rsidRPr="004E7F90">
        <w:rPr>
          <w:rFonts w:ascii="Book Antiqua" w:hAnsi="Book Antiqua"/>
        </w:rPr>
        <w:t xml:space="preserve"> solo in caso di violazioni di “</w:t>
      </w:r>
      <w:r w:rsidR="009B7F4A" w:rsidRPr="004E7F90">
        <w:rPr>
          <w:rFonts w:ascii="Book Antiqua" w:hAnsi="Book Antiqua"/>
          <w:i/>
          <w:iCs/>
        </w:rPr>
        <w:t>norme di legge attinenti a profili di ordine pubblico</w:t>
      </w:r>
      <w:r w:rsidR="009B7F4A" w:rsidRPr="004E7F90">
        <w:rPr>
          <w:rFonts w:ascii="Book Antiqua" w:hAnsi="Book Antiqua"/>
        </w:rPr>
        <w:t xml:space="preserve">” </w:t>
      </w:r>
      <w:r w:rsidR="00AA7C60" w:rsidRPr="004E7F90">
        <w:rPr>
          <w:rFonts w:ascii="Book Antiqua" w:hAnsi="Book Antiqua"/>
        </w:rPr>
        <w:t>(</w:t>
      </w:r>
      <w:r w:rsidR="009B7F4A" w:rsidRPr="004E7F90">
        <w:rPr>
          <w:rFonts w:ascii="Book Antiqua" w:hAnsi="Book Antiqua"/>
        </w:rPr>
        <w:t>quali prestazioni sanitarie svolte da chi non abbia titolo</w:t>
      </w:r>
      <w:r w:rsidR="009858F8" w:rsidRPr="004E7F90">
        <w:rPr>
          <w:rFonts w:ascii="Book Antiqua" w:hAnsi="Book Antiqua"/>
        </w:rPr>
        <w:t>) ed ha inoltre ritenuto che l’illiceità dell’oggetto  sussiste “</w:t>
      </w:r>
      <w:r w:rsidR="009858F8" w:rsidRPr="004E7F90">
        <w:rPr>
          <w:rFonts w:ascii="Book Antiqua" w:hAnsi="Book Antiqua"/>
          <w:i/>
          <w:iCs/>
        </w:rPr>
        <w:t>ogni qualvolta la prestazione dedotta in contratto sia illecita</w:t>
      </w:r>
      <w:r w:rsidR="009858F8" w:rsidRPr="004E7F90">
        <w:rPr>
          <w:rFonts w:ascii="Book Antiqua" w:hAnsi="Book Antiqua"/>
        </w:rPr>
        <w:t>” (ma la prestazione resa dall</w:t>
      </w:r>
      <w:r w:rsidR="009B0694" w:rsidRPr="004E7F90">
        <w:rPr>
          <w:rFonts w:ascii="Book Antiqua" w:hAnsi="Book Antiqua"/>
        </w:rPr>
        <w:t>’Albano</w:t>
      </w:r>
      <w:r w:rsidR="009858F8" w:rsidRPr="004E7F90">
        <w:rPr>
          <w:rFonts w:ascii="Book Antiqua" w:hAnsi="Book Antiqua"/>
        </w:rPr>
        <w:t xml:space="preserve"> non è di per sé illecita);</w:t>
      </w:r>
      <w:r w:rsidR="009B7F4A" w:rsidRPr="004E7F90">
        <w:rPr>
          <w:rFonts w:ascii="Book Antiqua" w:hAnsi="Book Antiqua"/>
        </w:rPr>
        <w:t xml:space="preserve"> </w:t>
      </w:r>
      <w:r w:rsidRPr="004E7F90">
        <w:rPr>
          <w:rFonts w:ascii="Book Antiqua" w:hAnsi="Book Antiqua"/>
        </w:rPr>
        <w:t>del resto, la stessa  </w:t>
      </w:r>
      <w:hyperlink r:id="rId12" w:anchor="/ricerca/giurisprudenza_documento_massime?idDatabank=0&amp;idDocMaster=10280434&amp;idUnitaDoc=0&amp;nVigUnitaDoc=1&amp;docIdx=1&amp;isCorrelazioniSearch=true&amp;correlatoA=Giurisprudenza" w:history="1">
        <w:r w:rsidRPr="004E7F90">
          <w:rPr>
            <w:rFonts w:ascii="Book Antiqua" w:hAnsi="Book Antiqua"/>
          </w:rPr>
          <w:t>Corte Costituzionale 27 gennaio 2023, n. 8</w:t>
        </w:r>
      </w:hyperlink>
      <w:r w:rsidRPr="004E7F90">
        <w:rPr>
          <w:rFonts w:ascii="Book Antiqua" w:hAnsi="Book Antiqua"/>
        </w:rPr>
        <w:t>, nel vagliare la legittimità dell'</w:t>
      </w:r>
      <w:hyperlink r:id="rId13" w:anchor="/ricerca/fonti_documento?idDatabank=10&amp;idDocMaster=166331&amp;idUnitaDoc=829565&amp;nVigUnitaDoc=1&amp;docIdx=1&amp;isCorrelazioniSearch=true&amp;correlatoA=Giurisprudenza" w:history="1">
        <w:r w:rsidRPr="004E7F90">
          <w:rPr>
            <w:rFonts w:ascii="Book Antiqua" w:hAnsi="Book Antiqua"/>
          </w:rPr>
          <w:t>art. 2033 c.c.</w:t>
        </w:r>
      </w:hyperlink>
      <w:r w:rsidRPr="004E7F90">
        <w:rPr>
          <w:rFonts w:ascii="Book Antiqua" w:hAnsi="Book Antiqua"/>
        </w:rPr>
        <w:t>, rispetto alla ripetizione di pagamenti indebiti nell'ambito del pubblico impiego privatizzato, ha evidenziato come la disciplina dell'</w:t>
      </w:r>
      <w:hyperlink r:id="rId14" w:anchor="/ricerca/fonti_documento?idDatabank=10&amp;idDocMaster=166331&amp;idUnitaDoc=829711&amp;nVigUnitaDoc=1&amp;docIdx=1&amp;isCorrelazioniSearch=true&amp;correlatoA=Giurisprudenza" w:history="1">
        <w:r w:rsidRPr="004E7F90">
          <w:rPr>
            <w:rFonts w:ascii="Book Antiqua" w:hAnsi="Book Antiqua"/>
          </w:rPr>
          <w:t>art. 2126 c.c.</w:t>
        </w:r>
      </w:hyperlink>
      <w:r w:rsidRPr="004E7F90">
        <w:rPr>
          <w:rFonts w:ascii="Book Antiqua" w:hAnsi="Book Antiqua"/>
        </w:rPr>
        <w:t>, in ragione della protezione da assicurata alla "</w:t>
      </w:r>
      <w:r w:rsidRPr="004E7F90">
        <w:rPr>
          <w:rFonts w:ascii="Book Antiqua" w:hAnsi="Book Antiqua"/>
          <w:i/>
          <w:iCs/>
        </w:rPr>
        <w:t>causa dell'attribuzione, costituita da una attività lavorativa che è stata, di fatto, concretamente prestata, pur se si dimostra giuridicamente non dovuta</w:t>
      </w:r>
      <w:r w:rsidRPr="004E7F90">
        <w:rPr>
          <w:rFonts w:ascii="Book Antiqua" w:hAnsi="Book Antiqua"/>
        </w:rPr>
        <w:t>", giustifica "</w:t>
      </w:r>
      <w:r w:rsidRPr="004E7F90">
        <w:rPr>
          <w:rFonts w:ascii="Book Antiqua" w:hAnsi="Book Antiqua"/>
          <w:i/>
          <w:iCs/>
        </w:rPr>
        <w:t>sia la pretesa a conseguire il corrispettivo sia, qualora questo sia stato già erogato, l'irripetibilità del medesimo</w:t>
      </w:r>
      <w:r w:rsidRPr="004E7F90">
        <w:rPr>
          <w:rFonts w:ascii="Book Antiqua" w:hAnsi="Book Antiqua"/>
        </w:rPr>
        <w:t xml:space="preserve">", ponendosi, sotto quest'ultimo profilo, come uno dei parametri di equilibrio dell'ordinamento a fronte di pretese recuperatorie sproporzionate rispetto alle situazioni coinvolte, ma inevitabilmente giustificando e corroborando la centralità della norma anche ove vista sotto il profilo della prestazioni retributive che essa </w:t>
      </w:r>
      <w:r w:rsidRPr="004E7F90">
        <w:rPr>
          <w:rFonts w:ascii="Book Antiqua" w:hAnsi="Book Antiqua"/>
        </w:rPr>
        <w:lastRenderedPageBreak/>
        <w:t>impone siano adempiute, pur in assenza di validità, anche solo in parte, del rapporto di lavoro e delle prestazioni rese</w:t>
      </w:r>
      <w:r w:rsidR="00A84BDF" w:rsidRPr="004E7F90">
        <w:rPr>
          <w:rFonts w:ascii="Book Antiqua" w:hAnsi="Book Antiqua"/>
        </w:rPr>
        <w:t>;</w:t>
      </w:r>
      <w:r w:rsidR="00C45935" w:rsidRPr="004E7F90">
        <w:rPr>
          <w:rFonts w:ascii="Book Antiqua" w:hAnsi="Book Antiqua"/>
        </w:rPr>
        <w:t xml:space="preserve"> </w:t>
      </w:r>
      <w:r w:rsidR="00495DE3" w:rsidRPr="004E7F90">
        <w:rPr>
          <w:rFonts w:ascii="Book Antiqua" w:hAnsi="Book Antiqua"/>
        </w:rPr>
        <w:t>i</w:t>
      </w:r>
      <w:r w:rsidR="00C45935" w:rsidRPr="004E7F90">
        <w:rPr>
          <w:rFonts w:ascii="Book Antiqua" w:hAnsi="Book Antiqua"/>
        </w:rPr>
        <w:t xml:space="preserve">n estrema sintesi, la causa </w:t>
      </w:r>
      <w:r w:rsidR="00495DE3" w:rsidRPr="004E7F90">
        <w:rPr>
          <w:rFonts w:ascii="Book Antiqua" w:hAnsi="Book Antiqua"/>
        </w:rPr>
        <w:t xml:space="preserve">astratta e </w:t>
      </w:r>
      <w:r w:rsidR="00C45935" w:rsidRPr="004E7F90">
        <w:rPr>
          <w:rFonts w:ascii="Book Antiqua" w:hAnsi="Book Antiqua"/>
        </w:rPr>
        <w:t xml:space="preserve">concreta del contratto di lavoro </w:t>
      </w:r>
      <w:r w:rsidR="00495DE3" w:rsidRPr="004E7F90">
        <w:rPr>
          <w:rFonts w:ascii="Book Antiqua" w:hAnsi="Book Antiqua"/>
        </w:rPr>
        <w:t xml:space="preserve">perfezionatosi </w:t>
      </w:r>
      <w:r w:rsidR="009C2DEF" w:rsidRPr="004E7F90">
        <w:rPr>
          <w:rFonts w:ascii="Book Antiqua" w:hAnsi="Book Antiqua"/>
        </w:rPr>
        <w:t xml:space="preserve">tra la PA ed il convenuto e la sua esecuzione non è qualificabile illecita (circostanza ostativa al pagamento ex art.2126 c.c.) </w:t>
      </w:r>
      <w:r w:rsidR="00DB3672" w:rsidRPr="004E7F90">
        <w:rPr>
          <w:rFonts w:ascii="Book Antiqua" w:hAnsi="Book Antiqua"/>
        </w:rPr>
        <w:t xml:space="preserve">non essendo stato il negozio preordinato </w:t>
      </w:r>
      <w:r w:rsidR="00DB3672" w:rsidRPr="004E7F90">
        <w:rPr>
          <w:rFonts w:ascii="Book Antiqua" w:hAnsi="Book Antiqua"/>
          <w:i/>
          <w:iCs/>
          <w:u w:val="single"/>
        </w:rPr>
        <w:t>da ambo le parti</w:t>
      </w:r>
      <w:r w:rsidR="00DB3672" w:rsidRPr="004E7F90">
        <w:rPr>
          <w:rFonts w:ascii="Book Antiqua" w:hAnsi="Book Antiqua"/>
        </w:rPr>
        <w:t xml:space="preserve"> a finalità</w:t>
      </w:r>
      <w:r w:rsidR="00DB61FB" w:rsidRPr="004E7F90">
        <w:rPr>
          <w:rFonts w:ascii="Book Antiqua" w:hAnsi="Book Antiqua"/>
        </w:rPr>
        <w:t xml:space="preserve"> vietate dall’ordinamento (si pensi al caso</w:t>
      </w:r>
      <w:r w:rsidR="00EC7365" w:rsidRPr="004E7F90">
        <w:rPr>
          <w:rFonts w:ascii="Book Antiqua" w:hAnsi="Book Antiqua"/>
        </w:rPr>
        <w:t xml:space="preserve"> </w:t>
      </w:r>
      <w:r w:rsidR="00DB61FB" w:rsidRPr="004E7F90">
        <w:rPr>
          <w:rFonts w:ascii="Book Antiqua" w:hAnsi="Book Antiqua"/>
        </w:rPr>
        <w:t xml:space="preserve">di un fittizio rapporto di lavoro voluto da ambo le parti per fruire di finanziamenti pubblici </w:t>
      </w:r>
      <w:r w:rsidR="00EC7365" w:rsidRPr="004E7F90">
        <w:rPr>
          <w:rFonts w:ascii="Book Antiqua" w:hAnsi="Book Antiqua"/>
        </w:rPr>
        <w:t>legati ad nuove assunzioni  o per cr</w:t>
      </w:r>
      <w:r w:rsidR="003863C7" w:rsidRPr="004E7F90">
        <w:rPr>
          <w:rFonts w:ascii="Book Antiqua" w:hAnsi="Book Antiqua"/>
        </w:rPr>
        <w:t>ea</w:t>
      </w:r>
      <w:r w:rsidR="00EC7365" w:rsidRPr="004E7F90">
        <w:rPr>
          <w:rFonts w:ascii="Book Antiqua" w:hAnsi="Book Antiqua"/>
        </w:rPr>
        <w:t xml:space="preserve">re </w:t>
      </w:r>
      <w:r w:rsidR="003863C7" w:rsidRPr="004E7F90">
        <w:rPr>
          <w:rFonts w:ascii="Book Antiqua" w:hAnsi="Book Antiqua"/>
        </w:rPr>
        <w:t>vantaggiose</w:t>
      </w:r>
      <w:r w:rsidR="00EC7365" w:rsidRPr="004E7F90">
        <w:rPr>
          <w:rFonts w:ascii="Book Antiqua" w:hAnsi="Book Antiqua"/>
        </w:rPr>
        <w:t xml:space="preserve"> </w:t>
      </w:r>
      <w:r w:rsidR="003863C7" w:rsidRPr="004E7F90">
        <w:rPr>
          <w:rFonts w:ascii="Book Antiqua" w:hAnsi="Book Antiqua"/>
        </w:rPr>
        <w:t>posizioni previdenziali</w:t>
      </w:r>
      <w:r w:rsidR="00BC3D63" w:rsidRPr="004E7F90">
        <w:rPr>
          <w:rFonts w:ascii="Book Antiqua" w:hAnsi="Book Antiqua"/>
        </w:rPr>
        <w:t xml:space="preserve"> al lavoratore</w:t>
      </w:r>
      <w:r w:rsidR="006F7E7A" w:rsidRPr="004E7F90">
        <w:rPr>
          <w:rFonts w:ascii="Book Antiqua" w:hAnsi="Book Antiqua"/>
        </w:rPr>
        <w:t xml:space="preserve"> sim</w:t>
      </w:r>
      <w:r w:rsidR="00F03A52" w:rsidRPr="004E7F90">
        <w:rPr>
          <w:rFonts w:ascii="Book Antiqua" w:hAnsi="Book Antiqua"/>
        </w:rPr>
        <w:t>ulando un rapporto subordinato</w:t>
      </w:r>
      <w:r w:rsidR="00D0028D" w:rsidRPr="004E7F90">
        <w:rPr>
          <w:rFonts w:ascii="Book Antiqua" w:hAnsi="Book Antiqua"/>
        </w:rPr>
        <w:t>, o per riciclare denaro con retribuzioni</w:t>
      </w:r>
      <w:r w:rsidR="00512E96" w:rsidRPr="004E7F90">
        <w:rPr>
          <w:rFonts w:ascii="Book Antiqua" w:hAnsi="Book Antiqua"/>
        </w:rPr>
        <w:t xml:space="preserve"> gonfiate</w:t>
      </w:r>
      <w:r w:rsidR="00D760EC" w:rsidRPr="004E7F90">
        <w:rPr>
          <w:rFonts w:ascii="Book Antiqua" w:hAnsi="Book Antiqua"/>
        </w:rPr>
        <w:t>; oppure si pensi</w:t>
      </w:r>
      <w:r w:rsidR="004C09C9" w:rsidRPr="004E7F90">
        <w:rPr>
          <w:rFonts w:ascii="Book Antiqua" w:hAnsi="Book Antiqua"/>
        </w:rPr>
        <w:t>, in altri campi,</w:t>
      </w:r>
      <w:r w:rsidR="00D760EC" w:rsidRPr="004E7F90">
        <w:rPr>
          <w:rFonts w:ascii="Book Antiqua" w:hAnsi="Book Antiqua"/>
        </w:rPr>
        <w:t xml:space="preserve"> al caso del</w:t>
      </w:r>
      <w:r w:rsidR="00FA5A51" w:rsidRPr="004E7F90">
        <w:rPr>
          <w:rFonts w:ascii="Book Antiqua" w:hAnsi="Book Antiqua"/>
        </w:rPr>
        <w:t xml:space="preserve"> contratto di meretricio, </w:t>
      </w:r>
      <w:r w:rsidR="00DE68D2" w:rsidRPr="004E7F90">
        <w:rPr>
          <w:rFonts w:ascii="Book Antiqua" w:hAnsi="Book Antiqua"/>
        </w:rPr>
        <w:t>cui le parti consensualmente addivengono</w:t>
      </w:r>
      <w:r w:rsidR="00286644" w:rsidRPr="004E7F90">
        <w:rPr>
          <w:rFonts w:ascii="Book Antiqua" w:hAnsi="Book Antiqua"/>
        </w:rPr>
        <w:t>,</w:t>
      </w:r>
      <w:r w:rsidR="00DE68D2" w:rsidRPr="004E7F90">
        <w:rPr>
          <w:rFonts w:ascii="Book Antiqua" w:hAnsi="Book Antiqua"/>
        </w:rPr>
        <w:t xml:space="preserve"> ma </w:t>
      </w:r>
      <w:r w:rsidR="00FA5A51" w:rsidRPr="004E7F90">
        <w:rPr>
          <w:rFonts w:ascii="Book Antiqua" w:hAnsi="Book Antiqua"/>
        </w:rPr>
        <w:t>nullo per contrasto con l</w:t>
      </w:r>
      <w:r w:rsidR="00DE68D2" w:rsidRPr="004E7F90">
        <w:rPr>
          <w:rFonts w:ascii="Book Antiqua" w:hAnsi="Book Antiqua"/>
        </w:rPr>
        <w:t>’</w:t>
      </w:r>
      <w:r w:rsidR="00FA5A51" w:rsidRPr="004E7F90">
        <w:rPr>
          <w:rFonts w:ascii="Book Antiqua" w:hAnsi="Book Antiqua"/>
        </w:rPr>
        <w:t>ordine pubblico: Cass.</w:t>
      </w:r>
      <w:r w:rsidR="00DE68D2" w:rsidRPr="004E7F90">
        <w:rPr>
          <w:rFonts w:ascii="Book Antiqua" w:hAnsi="Book Antiqua"/>
        </w:rPr>
        <w:t xml:space="preserve"> n.4927/2022</w:t>
      </w:r>
      <w:r w:rsidR="00512E96" w:rsidRPr="004E7F90">
        <w:rPr>
          <w:rFonts w:ascii="Book Antiqua" w:hAnsi="Book Antiqua"/>
        </w:rPr>
        <w:t>);</w:t>
      </w:r>
    </w:p>
    <w:p w14:paraId="4D949231" w14:textId="7D934599" w:rsidR="007430F9" w:rsidRPr="004E7F90" w:rsidRDefault="00DE0255" w:rsidP="007430F9">
      <w:pPr>
        <w:pStyle w:val="Paragrafoelenco"/>
        <w:widowControl w:val="0"/>
        <w:autoSpaceDE w:val="0"/>
        <w:autoSpaceDN w:val="0"/>
        <w:adjustRightInd w:val="0"/>
        <w:spacing w:after="311" w:line="565" w:lineRule="exact"/>
        <w:ind w:left="0"/>
        <w:jc w:val="both"/>
        <w:rPr>
          <w:rFonts w:ascii="Book Antiqua" w:hAnsi="Book Antiqua"/>
          <w:color w:val="000000"/>
        </w:rPr>
      </w:pPr>
      <w:r w:rsidRPr="004E7F90">
        <w:rPr>
          <w:rFonts w:ascii="Book Antiqua" w:hAnsi="Book Antiqua"/>
          <w:b/>
          <w:bCs/>
          <w:i/>
          <w:iCs/>
        </w:rPr>
        <w:t>c)</w:t>
      </w:r>
      <w:r w:rsidRPr="004E7F90">
        <w:rPr>
          <w:rFonts w:ascii="Book Antiqua" w:hAnsi="Book Antiqua"/>
          <w:i/>
          <w:iCs/>
        </w:rPr>
        <w:t xml:space="preserve"> </w:t>
      </w:r>
      <w:r w:rsidR="004B4704" w:rsidRPr="004E7F90">
        <w:rPr>
          <w:rFonts w:ascii="Book Antiqua" w:hAnsi="Book Antiqua"/>
          <w:color w:val="000000"/>
        </w:rPr>
        <w:t xml:space="preserve"> degli orientamenti possibilisti della magistratura ordinaria e amministrativa sul medesimo tema (</w:t>
      </w:r>
      <w:r w:rsidR="009716BF" w:rsidRPr="004E7F90">
        <w:rPr>
          <w:rFonts w:ascii="Book Antiqua" w:hAnsi="Book Antiqua"/>
          <w:color w:val="000000"/>
        </w:rPr>
        <w:t xml:space="preserve">Cass., </w:t>
      </w:r>
      <w:proofErr w:type="spellStart"/>
      <w:r w:rsidR="00352292" w:rsidRPr="004E7F90">
        <w:rPr>
          <w:rFonts w:ascii="Book Antiqua" w:hAnsi="Book Antiqua"/>
          <w:color w:val="000000"/>
        </w:rPr>
        <w:t>sez.lav</w:t>
      </w:r>
      <w:proofErr w:type="spellEnd"/>
      <w:r w:rsidR="00352292" w:rsidRPr="004E7F90">
        <w:rPr>
          <w:rFonts w:ascii="Book Antiqua" w:hAnsi="Book Antiqua"/>
          <w:color w:val="000000"/>
        </w:rPr>
        <w:t xml:space="preserve">., </w:t>
      </w:r>
      <w:r w:rsidR="009716BF" w:rsidRPr="004E7F90">
        <w:rPr>
          <w:rFonts w:ascii="Book Antiqua" w:hAnsi="Book Antiqua"/>
          <w:color w:val="000000"/>
        </w:rPr>
        <w:t xml:space="preserve">31.7.2019 n.20722; </w:t>
      </w:r>
      <w:r w:rsidR="00352292" w:rsidRPr="004E7F90">
        <w:rPr>
          <w:rFonts w:ascii="Book Antiqua" w:hAnsi="Book Antiqua"/>
          <w:color w:val="000000"/>
        </w:rPr>
        <w:t xml:space="preserve">id., n.6046/2018; </w:t>
      </w:r>
      <w:proofErr w:type="spellStart"/>
      <w:r w:rsidR="009716BF" w:rsidRPr="004E7F90">
        <w:rPr>
          <w:rFonts w:ascii="Book Antiqua" w:hAnsi="Book Antiqua"/>
          <w:color w:val="000000"/>
        </w:rPr>
        <w:t>Cons.St</w:t>
      </w:r>
      <w:proofErr w:type="spellEnd"/>
      <w:r w:rsidR="009716BF" w:rsidRPr="004E7F90">
        <w:rPr>
          <w:rFonts w:ascii="Book Antiqua" w:hAnsi="Book Antiqua"/>
          <w:color w:val="000000"/>
        </w:rPr>
        <w:t xml:space="preserve">., </w:t>
      </w:r>
      <w:proofErr w:type="spellStart"/>
      <w:r w:rsidR="009716BF" w:rsidRPr="004E7F90">
        <w:rPr>
          <w:rFonts w:ascii="Book Antiqua" w:hAnsi="Book Antiqua"/>
          <w:color w:val="000000"/>
        </w:rPr>
        <w:t>sez.V</w:t>
      </w:r>
      <w:proofErr w:type="spellEnd"/>
      <w:r w:rsidR="009716BF" w:rsidRPr="004E7F90">
        <w:rPr>
          <w:rFonts w:ascii="Book Antiqua" w:hAnsi="Book Antiqua"/>
          <w:color w:val="000000"/>
        </w:rPr>
        <w:t>, 14.10.2014 n.5117</w:t>
      </w:r>
      <w:r w:rsidR="00352292" w:rsidRPr="004E7F90">
        <w:rPr>
          <w:rFonts w:ascii="Book Antiqua" w:hAnsi="Book Antiqua"/>
          <w:color w:val="000000"/>
        </w:rPr>
        <w:t xml:space="preserve">; id., </w:t>
      </w:r>
      <w:proofErr w:type="spellStart"/>
      <w:r w:rsidR="00352292" w:rsidRPr="004E7F90">
        <w:rPr>
          <w:rFonts w:ascii="Book Antiqua" w:hAnsi="Book Antiqua"/>
          <w:color w:val="000000"/>
        </w:rPr>
        <w:t>sez.III</w:t>
      </w:r>
      <w:proofErr w:type="spellEnd"/>
      <w:r w:rsidR="00352292" w:rsidRPr="004E7F90">
        <w:rPr>
          <w:rFonts w:ascii="Book Antiqua" w:hAnsi="Book Antiqua"/>
          <w:color w:val="000000"/>
        </w:rPr>
        <w:t xml:space="preserve">, 2.5.2014 n.2285; id., </w:t>
      </w:r>
      <w:proofErr w:type="spellStart"/>
      <w:r w:rsidR="00352292" w:rsidRPr="004E7F90">
        <w:rPr>
          <w:rFonts w:ascii="Book Antiqua" w:hAnsi="Book Antiqua"/>
          <w:color w:val="000000"/>
        </w:rPr>
        <w:t>sez.V</w:t>
      </w:r>
      <w:proofErr w:type="spellEnd"/>
      <w:r w:rsidR="00352292" w:rsidRPr="004E7F90">
        <w:rPr>
          <w:rFonts w:ascii="Book Antiqua" w:hAnsi="Book Antiqua"/>
          <w:color w:val="000000"/>
        </w:rPr>
        <w:t>, n.</w:t>
      </w:r>
      <w:r w:rsidR="009716BF" w:rsidRPr="004E7F90">
        <w:rPr>
          <w:rFonts w:ascii="Book Antiqua" w:hAnsi="Book Antiqua"/>
          <w:color w:val="000000"/>
        </w:rPr>
        <w:t>1374/2009</w:t>
      </w:r>
      <w:r w:rsidR="004B4704" w:rsidRPr="004E7F90">
        <w:rPr>
          <w:rFonts w:ascii="Book Antiqua" w:hAnsi="Book Antiqua"/>
          <w:color w:val="000000"/>
        </w:rPr>
        <w:t>)</w:t>
      </w:r>
      <w:r w:rsidR="00915490" w:rsidRPr="004E7F90">
        <w:rPr>
          <w:rFonts w:ascii="Book Antiqua" w:hAnsi="Book Antiqua"/>
          <w:color w:val="000000"/>
        </w:rPr>
        <w:t>.</w:t>
      </w:r>
      <w:r w:rsidR="003D6EF1" w:rsidRPr="004E7F90">
        <w:rPr>
          <w:rFonts w:ascii="Book Antiqua" w:hAnsi="Book Antiqua"/>
          <w:color w:val="000000"/>
        </w:rPr>
        <w:t xml:space="preserve"> E anche in tempi recenti</w:t>
      </w:r>
      <w:r w:rsidR="00F93449" w:rsidRPr="004E7F90">
        <w:rPr>
          <w:rFonts w:ascii="Book Antiqua" w:hAnsi="Book Antiqua"/>
          <w:color w:val="000000"/>
        </w:rPr>
        <w:t>,</w:t>
      </w:r>
      <w:r w:rsidR="003D6EF1" w:rsidRPr="004E7F90">
        <w:rPr>
          <w:rFonts w:ascii="Book Antiqua" w:hAnsi="Book Antiqua"/>
          <w:color w:val="000000"/>
        </w:rPr>
        <w:t xml:space="preserve"> la Cassazione ha rimarcato (Cass., sez. lav., 26.6.2023 n.1863) come gli impegni di spesa possono certamente impedire di riconoscere aumenti di corrispettivo non coperti da una regolare conduzione della contrattazione o da altri presupposti necessari per il loro riconoscimento, ma non possono impedire in toto il pagamento, se la prestazione sia resa </w:t>
      </w:r>
      <w:r w:rsidR="003D6EF1" w:rsidRPr="004E7F90">
        <w:rPr>
          <w:rFonts w:ascii="Book Antiqua" w:hAnsi="Book Antiqua"/>
          <w:i/>
          <w:iCs/>
          <w:color w:val="000000"/>
        </w:rPr>
        <w:t>non insciente</w:t>
      </w:r>
      <w:r w:rsidR="003D6EF1" w:rsidRPr="004E7F90">
        <w:rPr>
          <w:rFonts w:ascii="Book Antiqua" w:hAnsi="Book Antiqua"/>
          <w:color w:val="000000"/>
        </w:rPr>
        <w:t xml:space="preserve"> o </w:t>
      </w:r>
      <w:proofErr w:type="spellStart"/>
      <w:r w:rsidR="003D6EF1" w:rsidRPr="004E7F90">
        <w:rPr>
          <w:rFonts w:ascii="Book Antiqua" w:hAnsi="Book Antiqua"/>
          <w:i/>
          <w:iCs/>
          <w:color w:val="000000"/>
        </w:rPr>
        <w:t>prohibente</w:t>
      </w:r>
      <w:proofErr w:type="spellEnd"/>
      <w:r w:rsidR="003D6EF1" w:rsidRPr="004E7F90">
        <w:rPr>
          <w:rFonts w:ascii="Book Antiqua" w:hAnsi="Book Antiqua"/>
          <w:i/>
          <w:iCs/>
          <w:color w:val="000000"/>
        </w:rPr>
        <w:t xml:space="preserve"> domino</w:t>
      </w:r>
      <w:r w:rsidR="003D6EF1" w:rsidRPr="004E7F90">
        <w:rPr>
          <w:rFonts w:ascii="Book Antiqua" w:hAnsi="Book Antiqua"/>
          <w:color w:val="000000"/>
        </w:rPr>
        <w:t xml:space="preserve"> o comunque in modo incoerente con la volontà del datore. Semmai il tema si sposta </w:t>
      </w:r>
      <w:r w:rsidR="003D6EF1" w:rsidRPr="004E7F90">
        <w:rPr>
          <w:rFonts w:ascii="Book Antiqua" w:hAnsi="Book Antiqua"/>
          <w:color w:val="000000"/>
        </w:rPr>
        <w:lastRenderedPageBreak/>
        <w:t>sul piano della responsabilità verso la Pubblica Amministrazione dei preposti che non avrebbero dovuto consentire le prestazioni effettuando rapidi controlli sui titoli dell</w:t>
      </w:r>
      <w:r w:rsidR="0025650A" w:rsidRPr="004E7F90">
        <w:rPr>
          <w:rFonts w:ascii="Book Antiqua" w:hAnsi="Book Antiqua"/>
          <w:color w:val="000000"/>
        </w:rPr>
        <w:t>’Albano</w:t>
      </w:r>
      <w:r w:rsidR="003D6EF1" w:rsidRPr="004E7F90">
        <w:rPr>
          <w:rFonts w:ascii="Book Antiqua" w:hAnsi="Book Antiqua"/>
          <w:color w:val="000000"/>
        </w:rPr>
        <w:t>, ma non può ammettersi che il sistema giuridico, contro il disposto di norme centrali di esso (art.35 e 36 cost.), sia alla fine declinato in pregiudizio del prestatore di lavoro subordinato che abbia svolto l'attività sua propria ed alla cui tutela sono di presidio i principi costituzionali.</w:t>
      </w:r>
    </w:p>
    <w:p w14:paraId="3AAD0F47" w14:textId="5C9D427B" w:rsidR="005F7049" w:rsidRPr="004E7F90" w:rsidRDefault="006E6CC1" w:rsidP="005F7049">
      <w:pPr>
        <w:pStyle w:val="Paragrafoelenco"/>
        <w:widowControl w:val="0"/>
        <w:autoSpaceDE w:val="0"/>
        <w:autoSpaceDN w:val="0"/>
        <w:adjustRightInd w:val="0"/>
        <w:spacing w:after="311" w:line="565" w:lineRule="exact"/>
        <w:ind w:left="0"/>
        <w:jc w:val="both"/>
        <w:rPr>
          <w:rFonts w:ascii="Book Antiqua" w:hAnsi="Book Antiqua"/>
          <w:color w:val="000000"/>
        </w:rPr>
      </w:pPr>
      <w:r w:rsidRPr="004E7F90">
        <w:rPr>
          <w:rFonts w:ascii="Book Antiqua" w:hAnsi="Book Antiqua"/>
          <w:color w:val="000000"/>
        </w:rPr>
        <w:t>Ha</w:t>
      </w:r>
      <w:r w:rsidR="00A84BDF" w:rsidRPr="004E7F90">
        <w:rPr>
          <w:rFonts w:ascii="Book Antiqua" w:hAnsi="Book Antiqua"/>
          <w:color w:val="000000"/>
        </w:rPr>
        <w:t xml:space="preserve"> inoltre</w:t>
      </w:r>
      <w:r w:rsidRPr="004E7F90">
        <w:rPr>
          <w:rFonts w:ascii="Book Antiqua" w:hAnsi="Book Antiqua"/>
          <w:color w:val="000000"/>
        </w:rPr>
        <w:t xml:space="preserve"> soggiunto Cass., </w:t>
      </w:r>
      <w:proofErr w:type="spellStart"/>
      <w:r w:rsidRPr="004E7F90">
        <w:rPr>
          <w:rFonts w:ascii="Book Antiqua" w:hAnsi="Book Antiqua"/>
          <w:color w:val="000000"/>
        </w:rPr>
        <w:t>sez.II</w:t>
      </w:r>
      <w:proofErr w:type="spellEnd"/>
      <w:r w:rsidRPr="004E7F90">
        <w:rPr>
          <w:rFonts w:ascii="Book Antiqua" w:hAnsi="Book Antiqua"/>
          <w:color w:val="000000"/>
        </w:rPr>
        <w:t xml:space="preserve"> </w:t>
      </w:r>
      <w:proofErr w:type="spellStart"/>
      <w:r w:rsidRPr="004E7F90">
        <w:rPr>
          <w:rFonts w:ascii="Book Antiqua" w:hAnsi="Book Antiqua"/>
          <w:color w:val="000000"/>
        </w:rPr>
        <w:t>pen</w:t>
      </w:r>
      <w:proofErr w:type="spellEnd"/>
      <w:r w:rsidRPr="004E7F90">
        <w:rPr>
          <w:rFonts w:ascii="Book Antiqua" w:hAnsi="Book Antiqua"/>
          <w:color w:val="000000"/>
        </w:rPr>
        <w:t xml:space="preserve">.,  sez. II, 25.2.2021 n. 12791 che quando sia commesso il reato di truffa finalizzata all'assunzione di un pubblico impiego, che si consuma nel momento della costituzione del rapporto impiegatizio, al lavoratore spetta comunque la retribuzione per l'effettivo svolgimento della prestazione lavorativa richiesta, giusta la disciplina dettata dagli artt. 2126 e 2129 c.c., salvo che ricorra un'ipotesi di contrarietà della causa del contratto a norme imperative, all'ordine pubblico o al buon costume </w:t>
      </w:r>
      <w:r w:rsidRPr="004E7F90">
        <w:rPr>
          <w:rFonts w:ascii="Book Antiqua" w:hAnsi="Book Antiqua"/>
          <w:i/>
          <w:iCs/>
          <w:color w:val="000000"/>
        </w:rPr>
        <w:t>ex</w:t>
      </w:r>
      <w:r w:rsidRPr="004E7F90">
        <w:rPr>
          <w:rFonts w:ascii="Book Antiqua" w:hAnsi="Book Antiqua"/>
          <w:color w:val="000000"/>
        </w:rPr>
        <w:t xml:space="preserve"> art. 1343 c.c. </w:t>
      </w:r>
      <w:r w:rsidRPr="004E7F90">
        <w:rPr>
          <w:rFonts w:ascii="Book Antiqua" w:hAnsi="Book Antiqua"/>
        </w:rPr>
        <w:t>(ma, si ripete, la prestazione resa dall</w:t>
      </w:r>
      <w:r w:rsidR="003268E7" w:rsidRPr="004E7F90">
        <w:rPr>
          <w:rFonts w:ascii="Book Antiqua" w:hAnsi="Book Antiqua"/>
        </w:rPr>
        <w:t>’Albano</w:t>
      </w:r>
      <w:r w:rsidRPr="004E7F90">
        <w:rPr>
          <w:rFonts w:ascii="Book Antiqua" w:hAnsi="Book Antiqua"/>
        </w:rPr>
        <w:t xml:space="preserve"> non è di per sé </w:t>
      </w:r>
      <w:r w:rsidR="00F9341F" w:rsidRPr="004E7F90">
        <w:rPr>
          <w:rFonts w:ascii="Book Antiqua" w:hAnsi="Book Antiqua"/>
        </w:rPr>
        <w:t xml:space="preserve">causalmente </w:t>
      </w:r>
      <w:r w:rsidRPr="004E7F90">
        <w:rPr>
          <w:rFonts w:ascii="Book Antiqua" w:hAnsi="Book Antiqua"/>
        </w:rPr>
        <w:t>illecita)</w:t>
      </w:r>
      <w:r w:rsidRPr="004E7F90">
        <w:rPr>
          <w:rFonts w:ascii="Book Antiqua" w:hAnsi="Book Antiqua"/>
          <w:color w:val="000000"/>
        </w:rPr>
        <w:t xml:space="preserve">, un utilizzo dello strumento contrattuale per frodare la legge </w:t>
      </w:r>
      <w:r w:rsidRPr="004E7F90">
        <w:rPr>
          <w:rFonts w:ascii="Book Antiqua" w:hAnsi="Book Antiqua"/>
          <w:i/>
          <w:iCs/>
          <w:color w:val="000000"/>
        </w:rPr>
        <w:t>ex</w:t>
      </w:r>
      <w:r w:rsidRPr="004E7F90">
        <w:rPr>
          <w:rFonts w:ascii="Book Antiqua" w:hAnsi="Book Antiqua"/>
          <w:color w:val="000000"/>
        </w:rPr>
        <w:t xml:space="preserve"> art. 1344 c.c. , ovvero un motivo illecito, comune alle parti o determinante, </w:t>
      </w:r>
      <w:r w:rsidRPr="004E7F90">
        <w:rPr>
          <w:rFonts w:ascii="Book Antiqua" w:hAnsi="Book Antiqua"/>
          <w:i/>
          <w:iCs/>
          <w:color w:val="000000"/>
        </w:rPr>
        <w:t>ex</w:t>
      </w:r>
      <w:r w:rsidRPr="004E7F90">
        <w:rPr>
          <w:rFonts w:ascii="Book Antiqua" w:hAnsi="Book Antiqua"/>
          <w:color w:val="000000"/>
        </w:rPr>
        <w:t xml:space="preserve"> art. 1345 c.c. </w:t>
      </w:r>
      <w:r w:rsidR="00144E5A" w:rsidRPr="004E7F90">
        <w:rPr>
          <w:rFonts w:ascii="Book Antiqua" w:hAnsi="Book Antiqua"/>
          <w:color w:val="000000"/>
        </w:rPr>
        <w:t>(ipotesi</w:t>
      </w:r>
      <w:r w:rsidR="00A7735A" w:rsidRPr="004E7F90">
        <w:rPr>
          <w:rFonts w:ascii="Book Antiqua" w:hAnsi="Book Antiqua"/>
          <w:color w:val="000000"/>
        </w:rPr>
        <w:t>,</w:t>
      </w:r>
      <w:r w:rsidR="00144E5A" w:rsidRPr="004E7F90">
        <w:rPr>
          <w:rFonts w:ascii="Book Antiqua" w:hAnsi="Book Antiqua"/>
          <w:color w:val="000000"/>
        </w:rPr>
        <w:t xml:space="preserve"> queste ultime due, qui non ipo</w:t>
      </w:r>
      <w:r w:rsidR="00A7735A" w:rsidRPr="004E7F90">
        <w:rPr>
          <w:rFonts w:ascii="Book Antiqua" w:hAnsi="Book Antiqua"/>
          <w:color w:val="000000"/>
        </w:rPr>
        <w:t>tizzabili).</w:t>
      </w:r>
      <w:r w:rsidR="00FC2EA9" w:rsidRPr="004E7F90">
        <w:rPr>
          <w:rFonts w:ascii="Book Antiqua" w:hAnsi="Book Antiqua"/>
          <w:color w:val="000000"/>
        </w:rPr>
        <w:t xml:space="preserve"> In tal senso anche Cass., sez. II , 03/06/2009 , n. 26270</w:t>
      </w:r>
      <w:r w:rsidR="007430F9" w:rsidRPr="004E7F90">
        <w:rPr>
          <w:rFonts w:ascii="Book Antiqua" w:hAnsi="Book Antiqua"/>
          <w:color w:val="000000"/>
        </w:rPr>
        <w:t>, secondo cui i</w:t>
      </w:r>
      <w:r w:rsidR="00FC2EA9" w:rsidRPr="004E7F90">
        <w:rPr>
          <w:rFonts w:ascii="Book Antiqua" w:hAnsi="Book Antiqua"/>
          <w:color w:val="000000"/>
        </w:rPr>
        <w:t xml:space="preserve">n tema di truffa in assunzione ad un pubblico impiego (ottenuta, nella fattispecie, mediante esibizione di falso diploma di infermiere), il requisito dell'ingiusto profitto, una volta accertata l'esplicazione della prestazione lavorativa richiesta, non può essere ravvisato nella percezione dei ratei di retribuzione, i quali sono dovuti al dipendente </w:t>
      </w:r>
      <w:r w:rsidR="00FC2EA9" w:rsidRPr="004E7F90">
        <w:rPr>
          <w:rFonts w:ascii="Book Antiqua" w:hAnsi="Book Antiqua"/>
          <w:color w:val="000000"/>
        </w:rPr>
        <w:lastRenderedPageBreak/>
        <w:t>in forza del disposto di cui agli art. 2126 e 2129 c.c.: ne consegue che il reato, di natura istantanea, si consuma all'atto della costituzione del rapporto impiegatizio.</w:t>
      </w:r>
    </w:p>
    <w:p w14:paraId="6569E110" w14:textId="649AC9DE" w:rsidR="005F7049" w:rsidRPr="004E7F90" w:rsidRDefault="00CC6C13" w:rsidP="00F00A0A">
      <w:pPr>
        <w:pStyle w:val="Paragrafoelenco"/>
        <w:widowControl w:val="0"/>
        <w:autoSpaceDE w:val="0"/>
        <w:autoSpaceDN w:val="0"/>
        <w:adjustRightInd w:val="0"/>
        <w:spacing w:after="311" w:line="565" w:lineRule="exact"/>
        <w:ind w:left="0"/>
        <w:jc w:val="both"/>
        <w:rPr>
          <w:rFonts w:ascii="Book Antiqua" w:hAnsi="Book Antiqua"/>
          <w:color w:val="000000"/>
        </w:rPr>
      </w:pPr>
      <w:r w:rsidRPr="004E7F90">
        <w:rPr>
          <w:rFonts w:ascii="Book Antiqua" w:hAnsi="Book Antiqua"/>
          <w:b/>
          <w:bCs/>
          <w:color w:val="000000"/>
        </w:rPr>
        <w:t>3</w:t>
      </w:r>
      <w:r w:rsidR="003D6EF1" w:rsidRPr="004E7F90">
        <w:rPr>
          <w:rFonts w:ascii="Book Antiqua" w:hAnsi="Book Antiqua"/>
          <w:b/>
          <w:bCs/>
          <w:color w:val="000000"/>
        </w:rPr>
        <w:t xml:space="preserve">.   </w:t>
      </w:r>
      <w:r w:rsidR="00A822C1" w:rsidRPr="004E7F90">
        <w:rPr>
          <w:rFonts w:ascii="Book Antiqua" w:hAnsi="Book Antiqua"/>
          <w:color w:val="000000"/>
        </w:rPr>
        <w:t xml:space="preserve">Sul piano sistemico, giova </w:t>
      </w:r>
      <w:r w:rsidR="004E47F1" w:rsidRPr="004E7F90">
        <w:rPr>
          <w:rFonts w:ascii="Book Antiqua" w:hAnsi="Book Antiqua"/>
          <w:color w:val="000000"/>
        </w:rPr>
        <w:t xml:space="preserve">inoltre </w:t>
      </w:r>
      <w:r w:rsidR="00A822C1" w:rsidRPr="004E7F90">
        <w:rPr>
          <w:rFonts w:ascii="Book Antiqua" w:hAnsi="Book Antiqua"/>
          <w:color w:val="000000"/>
        </w:rPr>
        <w:t xml:space="preserve">ricordare che </w:t>
      </w:r>
      <w:r w:rsidR="005F7049" w:rsidRPr="004E7F90">
        <w:rPr>
          <w:rFonts w:ascii="Book Antiqua" w:hAnsi="Book Antiqua"/>
          <w:color w:val="000000"/>
        </w:rPr>
        <w:t>da epoca ormai risalente, la giurisprudenza della C</w:t>
      </w:r>
      <w:r w:rsidR="00F00A0A" w:rsidRPr="004E7F90">
        <w:rPr>
          <w:rFonts w:ascii="Book Antiqua" w:hAnsi="Book Antiqua"/>
          <w:color w:val="000000"/>
        </w:rPr>
        <w:t>assazione e la dottrina</w:t>
      </w:r>
      <w:r w:rsidR="005F7049" w:rsidRPr="004E7F90">
        <w:rPr>
          <w:rFonts w:ascii="Book Antiqua" w:hAnsi="Book Antiqua"/>
          <w:color w:val="000000"/>
        </w:rPr>
        <w:t>, ha</w:t>
      </w:r>
      <w:r w:rsidR="00F00A0A" w:rsidRPr="004E7F90">
        <w:rPr>
          <w:rFonts w:ascii="Book Antiqua" w:hAnsi="Book Antiqua"/>
          <w:color w:val="000000"/>
        </w:rPr>
        <w:t>nno</w:t>
      </w:r>
      <w:r w:rsidR="005F7049" w:rsidRPr="004E7F90">
        <w:rPr>
          <w:rFonts w:ascii="Book Antiqua" w:hAnsi="Book Antiqua"/>
          <w:color w:val="000000"/>
        </w:rPr>
        <w:t xml:space="preserve"> abbandonato la concezione rigidamente oggettiva della causa del contratto, con l'ammissione che anche un contratto tipico - quale indubbiamente è quello di lavoro subordinato - possa avere causa illecita perché "</w:t>
      </w:r>
      <w:r w:rsidR="005F7049" w:rsidRPr="004E7F90">
        <w:rPr>
          <w:rFonts w:ascii="Book Antiqua" w:hAnsi="Book Antiqua"/>
          <w:i/>
          <w:iCs/>
          <w:color w:val="000000"/>
        </w:rPr>
        <w:t>la funzione del negozio non deve rimanere nel limbo dell'astrattezza, ma deve essere presente nel contratto tipico, il quale cioè deve avere una funzione concreta</w:t>
      </w:r>
      <w:r w:rsidR="005F7049" w:rsidRPr="004E7F90">
        <w:rPr>
          <w:rFonts w:ascii="Book Antiqua" w:hAnsi="Book Antiqua"/>
          <w:color w:val="000000"/>
        </w:rPr>
        <w:t xml:space="preserve">". Ma ha distinto, "proprio in considerazione della disciplina differenziata dell'art. 2126 c.c.", all'interno dell'ampia categoria del contratto illegale, quella del </w:t>
      </w:r>
      <w:r w:rsidR="005F7049" w:rsidRPr="004E7F90">
        <w:rPr>
          <w:rFonts w:ascii="Book Antiqua" w:hAnsi="Book Antiqua"/>
          <w:i/>
          <w:iCs/>
          <w:color w:val="000000"/>
        </w:rPr>
        <w:t>contratto illecito</w:t>
      </w:r>
      <w:r w:rsidR="005F7049" w:rsidRPr="004E7F90">
        <w:rPr>
          <w:rFonts w:ascii="Book Antiqua" w:hAnsi="Book Antiqua"/>
          <w:color w:val="000000"/>
        </w:rPr>
        <w:t xml:space="preserve">, essendo tale il contratto con oggetto illecito, ovvero se illecita sia (art. 1343 c.c.) o si reputi (art. 1344 c.c.) la causa ovvero il motivo determinante (art. 1345 c.c.), giungendo alla conclusione che nel lavoro prestato in violazione di norme proibitive dell'assunzione non si ha oggetto illecito (in quanto la prestazione non è intrinsecamente illecita), </w:t>
      </w:r>
      <w:proofErr w:type="spellStart"/>
      <w:r w:rsidR="005F7049" w:rsidRPr="004E7F90">
        <w:rPr>
          <w:rFonts w:ascii="Book Antiqua" w:hAnsi="Book Antiqua"/>
          <w:color w:val="000000"/>
        </w:rPr>
        <w:t>nè</w:t>
      </w:r>
      <w:proofErr w:type="spellEnd"/>
      <w:r w:rsidR="005F7049" w:rsidRPr="004E7F90">
        <w:rPr>
          <w:rFonts w:ascii="Book Antiqua" w:hAnsi="Book Antiqua"/>
          <w:color w:val="000000"/>
        </w:rPr>
        <w:t xml:space="preserve"> illiceità della causa, mancando il contrasto "</w:t>
      </w:r>
      <w:r w:rsidR="005F7049" w:rsidRPr="004E7F90">
        <w:rPr>
          <w:rFonts w:ascii="Book Antiqua" w:hAnsi="Book Antiqua"/>
          <w:i/>
          <w:iCs/>
          <w:color w:val="000000"/>
        </w:rPr>
        <w:t>con i principi etici fondamentali dell'ordinamento</w:t>
      </w:r>
      <w:r w:rsidR="005F7049" w:rsidRPr="004E7F90">
        <w:rPr>
          <w:rFonts w:ascii="Book Antiqua" w:hAnsi="Book Antiqua"/>
          <w:color w:val="000000"/>
        </w:rPr>
        <w:t xml:space="preserve">", e si versa, invece, nel campo della mera, ristretta illegalità (Cass., sez. un., </w:t>
      </w:r>
      <w:r w:rsidR="00A8720C" w:rsidRPr="004E7F90">
        <w:rPr>
          <w:rFonts w:ascii="Book Antiqua" w:hAnsi="Book Antiqua"/>
          <w:color w:val="000000"/>
        </w:rPr>
        <w:t>11.1.</w:t>
      </w:r>
      <w:r w:rsidR="005F7049" w:rsidRPr="004E7F90">
        <w:rPr>
          <w:rFonts w:ascii="Book Antiqua" w:hAnsi="Book Antiqua"/>
          <w:color w:val="000000"/>
        </w:rPr>
        <w:t>1973, n. 63</w:t>
      </w:r>
      <w:r w:rsidR="00DE5932" w:rsidRPr="004E7F90">
        <w:rPr>
          <w:rFonts w:ascii="Book Antiqua" w:hAnsi="Book Antiqua"/>
          <w:color w:val="000000"/>
        </w:rPr>
        <w:t xml:space="preserve">; id., </w:t>
      </w:r>
      <w:proofErr w:type="spellStart"/>
      <w:r w:rsidR="00DE5932" w:rsidRPr="004E7F90">
        <w:rPr>
          <w:rFonts w:ascii="Book Antiqua" w:hAnsi="Book Antiqua"/>
          <w:color w:val="000000"/>
        </w:rPr>
        <w:t>sez.lav</w:t>
      </w:r>
      <w:proofErr w:type="spellEnd"/>
      <w:r w:rsidR="00DE5932" w:rsidRPr="004E7F90">
        <w:rPr>
          <w:rFonts w:ascii="Book Antiqua" w:hAnsi="Book Antiqua"/>
          <w:color w:val="000000"/>
        </w:rPr>
        <w:t xml:space="preserve">., </w:t>
      </w:r>
      <w:r w:rsidR="00A8720C" w:rsidRPr="004E7F90">
        <w:rPr>
          <w:rFonts w:ascii="Book Antiqua" w:hAnsi="Book Antiqua"/>
          <w:color w:val="000000"/>
        </w:rPr>
        <w:t>12.11.2002 n.15880</w:t>
      </w:r>
      <w:r w:rsidR="005F7049" w:rsidRPr="004E7F90">
        <w:rPr>
          <w:rFonts w:ascii="Book Antiqua" w:hAnsi="Book Antiqua"/>
          <w:color w:val="000000"/>
        </w:rPr>
        <w:t xml:space="preserve">); con l'ulteriore precisazione che l'illiceità richiede il contrasto con i principi di ordine pubblico o con norme imperative che di per </w:t>
      </w:r>
      <w:proofErr w:type="spellStart"/>
      <w:r w:rsidR="005F7049" w:rsidRPr="004E7F90">
        <w:rPr>
          <w:rFonts w:ascii="Book Antiqua" w:hAnsi="Book Antiqua"/>
          <w:color w:val="000000"/>
        </w:rPr>
        <w:t>sè</w:t>
      </w:r>
      <w:proofErr w:type="spellEnd"/>
      <w:r w:rsidR="005F7049" w:rsidRPr="004E7F90">
        <w:rPr>
          <w:rFonts w:ascii="Book Antiqua" w:hAnsi="Book Antiqua"/>
          <w:color w:val="000000"/>
        </w:rPr>
        <w:t xml:space="preserve"> appartengono all'ordine pubblico, nella prospettiva di una lettura dell'art. 1418 c.c. che ne riferisce il </w:t>
      </w:r>
      <w:r w:rsidR="005F7049" w:rsidRPr="004E7F90">
        <w:rPr>
          <w:rFonts w:ascii="Book Antiqua" w:hAnsi="Book Antiqua"/>
          <w:color w:val="000000"/>
        </w:rPr>
        <w:lastRenderedPageBreak/>
        <w:t>primo comma alla fattispecie (autonoma) del contratto meramente illegale per generico contrasto con norme imperative, e il secondo comma al contratto propriamente illecito (Cass., sez. un., 8</w:t>
      </w:r>
      <w:r w:rsidR="009B5B41" w:rsidRPr="004E7F90">
        <w:rPr>
          <w:rFonts w:ascii="Book Antiqua" w:hAnsi="Book Antiqua"/>
          <w:color w:val="000000"/>
        </w:rPr>
        <w:t>.5.</w:t>
      </w:r>
      <w:r w:rsidR="005F7049" w:rsidRPr="004E7F90">
        <w:rPr>
          <w:rFonts w:ascii="Book Antiqua" w:hAnsi="Book Antiqua"/>
          <w:color w:val="000000"/>
        </w:rPr>
        <w:t>1976, n. 1609). Nei successivi sviluppi della giurisprudenza, l'orientamento si è consolidato e, soprattutto, ne è stato sottolineato il fondamento costituzionale, atteso che soltanto il concetto di illiceità della causa (o dell'oggetto) così circoscritto, consente di interpretare la norma in senso conforme ai principi di tutela del lavoro in tutte le sue forme (art. 35 cost.) e di garanzia di una retribuzione proporzionata alla quantità e qualità della prestazione (art. 36).</w:t>
      </w:r>
      <w:r w:rsidR="00F00A0A" w:rsidRPr="004E7F90">
        <w:rPr>
          <w:rFonts w:ascii="Book Antiqua" w:hAnsi="Book Antiqua"/>
          <w:color w:val="000000"/>
        </w:rPr>
        <w:t xml:space="preserve"> </w:t>
      </w:r>
      <w:r w:rsidR="005F7049" w:rsidRPr="004E7F90">
        <w:rPr>
          <w:rFonts w:ascii="Book Antiqua" w:hAnsi="Book Antiqua"/>
          <w:color w:val="000000"/>
        </w:rPr>
        <w:t xml:space="preserve">Ed infatti, la Corte costituzionale ha dato autorevole avallo a tale interpretazione, osservando che l'art. 2126 c.c. impedisce la tutela del lavoro soltanto in caso di illiceità </w:t>
      </w:r>
      <w:bookmarkStart w:id="8" w:name="_Hlk167612369"/>
      <w:r w:rsidR="005F7049" w:rsidRPr="004E7F90">
        <w:rPr>
          <w:rFonts w:ascii="Book Antiqua" w:hAnsi="Book Antiqua"/>
          <w:color w:val="000000"/>
        </w:rPr>
        <w:t xml:space="preserve">"in senso forte", cioè per contrasto con norme generali e fondamentali e con principi basilari dell'ordinamento </w:t>
      </w:r>
      <w:bookmarkEnd w:id="8"/>
      <w:r w:rsidR="005F7049" w:rsidRPr="004E7F90">
        <w:rPr>
          <w:rFonts w:ascii="Book Antiqua" w:hAnsi="Book Antiqua"/>
          <w:color w:val="000000"/>
        </w:rPr>
        <w:t>(cfr. C. cost. 19</w:t>
      </w:r>
      <w:r w:rsidR="006B0B71" w:rsidRPr="004E7F90">
        <w:rPr>
          <w:rFonts w:ascii="Book Antiqua" w:hAnsi="Book Antiqua"/>
          <w:color w:val="000000"/>
        </w:rPr>
        <w:t>.6.</w:t>
      </w:r>
      <w:r w:rsidR="005F7049" w:rsidRPr="004E7F90">
        <w:rPr>
          <w:rFonts w:ascii="Book Antiqua" w:hAnsi="Book Antiqua"/>
          <w:color w:val="000000"/>
        </w:rPr>
        <w:t>1990, n. 296; 27</w:t>
      </w:r>
      <w:r w:rsidR="006B0B71" w:rsidRPr="004E7F90">
        <w:rPr>
          <w:rFonts w:ascii="Book Antiqua" w:hAnsi="Book Antiqua"/>
          <w:color w:val="000000"/>
        </w:rPr>
        <w:t>.5.</w:t>
      </w:r>
      <w:r w:rsidR="005F7049" w:rsidRPr="004E7F90">
        <w:rPr>
          <w:rFonts w:ascii="Book Antiqua" w:hAnsi="Book Antiqua"/>
          <w:color w:val="000000"/>
        </w:rPr>
        <w:t xml:space="preserve">1992, n. 236; </w:t>
      </w:r>
      <w:proofErr w:type="spellStart"/>
      <w:r w:rsidR="005F7049" w:rsidRPr="004E7F90">
        <w:rPr>
          <w:rFonts w:ascii="Book Antiqua" w:hAnsi="Book Antiqua"/>
          <w:color w:val="000000"/>
        </w:rPr>
        <w:t>ord</w:t>
      </w:r>
      <w:proofErr w:type="spellEnd"/>
      <w:r w:rsidR="005F7049" w:rsidRPr="004E7F90">
        <w:rPr>
          <w:rFonts w:ascii="Book Antiqua" w:hAnsi="Book Antiqua"/>
          <w:color w:val="000000"/>
        </w:rPr>
        <w:t>. 100-2002).</w:t>
      </w:r>
      <w:r w:rsidR="006E4926" w:rsidRPr="004E7F90">
        <w:rPr>
          <w:rFonts w:ascii="Book Antiqua" w:hAnsi="Book Antiqua"/>
          <w:color w:val="000000"/>
        </w:rPr>
        <w:t xml:space="preserve"> Nella specie, non appare dunque configurabile </w:t>
      </w:r>
      <w:r w:rsidR="00D93B51" w:rsidRPr="004E7F90">
        <w:rPr>
          <w:rFonts w:ascii="Book Antiqua" w:hAnsi="Book Antiqua"/>
          <w:color w:val="000000"/>
        </w:rPr>
        <w:t>nei rapporti tra l</w:t>
      </w:r>
      <w:r w:rsidR="00A55FF9" w:rsidRPr="004E7F90">
        <w:rPr>
          <w:rFonts w:ascii="Book Antiqua" w:hAnsi="Book Antiqua"/>
          <w:color w:val="000000"/>
        </w:rPr>
        <w:t>’Albano</w:t>
      </w:r>
      <w:r w:rsidR="00D93B51" w:rsidRPr="004E7F90">
        <w:rPr>
          <w:rFonts w:ascii="Book Antiqua" w:hAnsi="Book Antiqua"/>
          <w:color w:val="000000"/>
        </w:rPr>
        <w:t xml:space="preserve"> e la PA </w:t>
      </w:r>
      <w:r w:rsidR="006E4926" w:rsidRPr="004E7F90">
        <w:rPr>
          <w:rFonts w:ascii="Book Antiqua" w:hAnsi="Book Antiqua"/>
          <w:color w:val="000000"/>
        </w:rPr>
        <w:t>un contratto</w:t>
      </w:r>
      <w:r w:rsidR="00B41E12" w:rsidRPr="004E7F90">
        <w:rPr>
          <w:rFonts w:ascii="Book Antiqua" w:hAnsi="Book Antiqua"/>
          <w:color w:val="000000"/>
        </w:rPr>
        <w:t xml:space="preserve"> </w:t>
      </w:r>
      <w:r w:rsidR="00D93B51" w:rsidRPr="004E7F90">
        <w:rPr>
          <w:rFonts w:ascii="Book Antiqua" w:hAnsi="Book Antiqua"/>
          <w:color w:val="000000"/>
        </w:rPr>
        <w:t xml:space="preserve">connotato da </w:t>
      </w:r>
      <w:r w:rsidR="00B41E12" w:rsidRPr="004E7F90">
        <w:rPr>
          <w:rFonts w:ascii="Book Antiqua" w:hAnsi="Book Antiqua"/>
          <w:color w:val="000000"/>
        </w:rPr>
        <w:t>illiceità della causa</w:t>
      </w:r>
      <w:r w:rsidR="00A93A13" w:rsidRPr="004E7F90">
        <w:rPr>
          <w:rFonts w:ascii="Book Antiqua" w:hAnsi="Book Antiqua"/>
          <w:color w:val="000000"/>
        </w:rPr>
        <w:t xml:space="preserve"> (ostativa al pagamento delle mansioni svolte)</w:t>
      </w:r>
      <w:r w:rsidR="00B41E12" w:rsidRPr="004E7F90">
        <w:rPr>
          <w:rFonts w:ascii="Book Antiqua" w:hAnsi="Book Antiqua"/>
          <w:color w:val="000000"/>
        </w:rPr>
        <w:t>, mancando il contrasto "</w:t>
      </w:r>
      <w:r w:rsidR="00B41E12" w:rsidRPr="004E7F90">
        <w:rPr>
          <w:rFonts w:ascii="Book Antiqua" w:hAnsi="Book Antiqua"/>
          <w:i/>
          <w:iCs/>
          <w:color w:val="000000"/>
        </w:rPr>
        <w:t>con i principi etici fondamentali dell'ordinamento</w:t>
      </w:r>
      <w:r w:rsidR="00B41E12" w:rsidRPr="004E7F90">
        <w:rPr>
          <w:rFonts w:ascii="Book Antiqua" w:hAnsi="Book Antiqua"/>
          <w:color w:val="000000"/>
        </w:rPr>
        <w:t>", e si versa, invece, nel campo della mera, ristretta illegalità</w:t>
      </w:r>
      <w:r w:rsidR="00736538" w:rsidRPr="004E7F90">
        <w:rPr>
          <w:rFonts w:ascii="Book Antiqua" w:hAnsi="Book Antiqua"/>
          <w:color w:val="000000"/>
        </w:rPr>
        <w:t>.</w:t>
      </w:r>
    </w:p>
    <w:p w14:paraId="701DB6DD" w14:textId="35EA57BB" w:rsidR="003D62CF" w:rsidRPr="004E7F90" w:rsidRDefault="00A822C1" w:rsidP="003D6EF1">
      <w:pPr>
        <w:pStyle w:val="Paragrafoelenco"/>
        <w:widowControl w:val="0"/>
        <w:autoSpaceDE w:val="0"/>
        <w:autoSpaceDN w:val="0"/>
        <w:adjustRightInd w:val="0"/>
        <w:spacing w:after="311" w:line="565" w:lineRule="exact"/>
        <w:ind w:left="0"/>
        <w:jc w:val="both"/>
        <w:rPr>
          <w:rFonts w:ascii="Book Antiqua" w:hAnsi="Book Antiqua"/>
          <w:b/>
          <w:bCs/>
          <w:color w:val="000000"/>
        </w:rPr>
      </w:pPr>
      <w:r w:rsidRPr="004E7F90">
        <w:rPr>
          <w:rFonts w:ascii="Book Antiqua" w:hAnsi="Book Antiqua"/>
          <w:b/>
          <w:bCs/>
          <w:color w:val="000000"/>
        </w:rPr>
        <w:t xml:space="preserve">4.  </w:t>
      </w:r>
      <w:r w:rsidR="003D62CF" w:rsidRPr="004E7F90">
        <w:rPr>
          <w:rFonts w:ascii="Book Antiqua" w:hAnsi="Book Antiqua"/>
          <w:color w:val="000000"/>
        </w:rPr>
        <w:t>In conclusione, sia l’ampia dizione</w:t>
      </w:r>
      <w:r w:rsidR="003A12C1" w:rsidRPr="004E7F90">
        <w:rPr>
          <w:rFonts w:ascii="Book Antiqua" w:hAnsi="Book Antiqua"/>
        </w:rPr>
        <w:t xml:space="preserve"> dell’art.1, co. l-</w:t>
      </w:r>
      <w:r w:rsidR="003A12C1" w:rsidRPr="004E7F90">
        <w:rPr>
          <w:rFonts w:ascii="Book Antiqua" w:hAnsi="Book Antiqua"/>
          <w:i/>
          <w:iCs/>
        </w:rPr>
        <w:t>bis</w:t>
      </w:r>
      <w:r w:rsidR="003A12C1" w:rsidRPr="004E7F90">
        <w:rPr>
          <w:rFonts w:ascii="Book Antiqua" w:hAnsi="Book Antiqua"/>
        </w:rPr>
        <w:t xml:space="preserve">, n.20/1994, </w:t>
      </w:r>
      <w:proofErr w:type="spellStart"/>
      <w:r w:rsidR="003A12C1" w:rsidRPr="004E7F90">
        <w:rPr>
          <w:rFonts w:ascii="Book Antiqua" w:hAnsi="Book Antiqua"/>
          <w:i/>
          <w:iCs/>
        </w:rPr>
        <w:t>lex</w:t>
      </w:r>
      <w:proofErr w:type="spellEnd"/>
      <w:r w:rsidR="003A12C1" w:rsidRPr="004E7F90">
        <w:rPr>
          <w:rFonts w:ascii="Book Antiqua" w:hAnsi="Book Antiqua"/>
          <w:i/>
          <w:iCs/>
        </w:rPr>
        <w:t xml:space="preserve"> </w:t>
      </w:r>
      <w:proofErr w:type="spellStart"/>
      <w:r w:rsidR="003A12C1" w:rsidRPr="004E7F90">
        <w:rPr>
          <w:rFonts w:ascii="Book Antiqua" w:hAnsi="Book Antiqua"/>
          <w:i/>
          <w:iCs/>
        </w:rPr>
        <w:t>specialis</w:t>
      </w:r>
      <w:proofErr w:type="spellEnd"/>
      <w:r w:rsidR="003A12C1" w:rsidRPr="004E7F90">
        <w:rPr>
          <w:rFonts w:ascii="Book Antiqua" w:hAnsi="Book Antiqua"/>
        </w:rPr>
        <w:t xml:space="preserve"> rispetto all’art.</w:t>
      </w:r>
      <w:r w:rsidR="00A75675" w:rsidRPr="004E7F90">
        <w:rPr>
          <w:rFonts w:ascii="Book Antiqua" w:hAnsi="Book Antiqua"/>
        </w:rPr>
        <w:t xml:space="preserve">2126 c.c., sia la applicabilità di questa </w:t>
      </w:r>
      <w:r w:rsidR="00880F0F" w:rsidRPr="004E7F90">
        <w:rPr>
          <w:rFonts w:ascii="Book Antiqua" w:hAnsi="Book Antiqua"/>
        </w:rPr>
        <w:t xml:space="preserve">stessa </w:t>
      </w:r>
      <w:r w:rsidR="00A75675" w:rsidRPr="004E7F90">
        <w:rPr>
          <w:rFonts w:ascii="Book Antiqua" w:hAnsi="Book Antiqua"/>
        </w:rPr>
        <w:t>norma</w:t>
      </w:r>
      <w:r w:rsidR="00F8685B" w:rsidRPr="004E7F90">
        <w:rPr>
          <w:rFonts w:ascii="Book Antiqua" w:hAnsi="Book Antiqua"/>
        </w:rPr>
        <w:t xml:space="preserve"> che impone il pagamento delle prestazioni di fatto salvo che le parti, </w:t>
      </w:r>
      <w:r w:rsidR="008768B0" w:rsidRPr="004E7F90">
        <w:rPr>
          <w:rFonts w:ascii="Book Antiqua" w:hAnsi="Book Antiqua"/>
        </w:rPr>
        <w:t>congiuntamente e pariteticamente</w:t>
      </w:r>
      <w:r w:rsidR="00A7735A" w:rsidRPr="004E7F90">
        <w:rPr>
          <w:rFonts w:ascii="Book Antiqua" w:hAnsi="Book Antiqua"/>
        </w:rPr>
        <w:t>,</w:t>
      </w:r>
      <w:r w:rsidR="008768B0" w:rsidRPr="004E7F90">
        <w:rPr>
          <w:rFonts w:ascii="Book Antiqua" w:hAnsi="Book Antiqua"/>
        </w:rPr>
        <w:t xml:space="preserve"> si siano </w:t>
      </w:r>
      <w:proofErr w:type="spellStart"/>
      <w:r w:rsidR="008768B0" w:rsidRPr="004E7F90">
        <w:rPr>
          <w:rFonts w:ascii="Book Antiqua" w:hAnsi="Book Antiqua"/>
          <w:u w:val="single"/>
        </w:rPr>
        <w:t>codeterminate</w:t>
      </w:r>
      <w:proofErr w:type="spellEnd"/>
      <w:r w:rsidR="008768B0" w:rsidRPr="004E7F90">
        <w:rPr>
          <w:rFonts w:ascii="Book Antiqua" w:hAnsi="Book Antiqua"/>
        </w:rPr>
        <w:t xml:space="preserve"> ad un contratto </w:t>
      </w:r>
      <w:r w:rsidR="00880F0F" w:rsidRPr="004E7F90">
        <w:rPr>
          <w:rFonts w:ascii="Book Antiqua" w:hAnsi="Book Antiqua"/>
        </w:rPr>
        <w:t>causalmente illecito</w:t>
      </w:r>
      <w:r w:rsidR="00316B7B" w:rsidRPr="004E7F90">
        <w:rPr>
          <w:rFonts w:ascii="Book Antiqua" w:hAnsi="Book Antiqua"/>
        </w:rPr>
        <w:t xml:space="preserve"> </w:t>
      </w:r>
      <w:r w:rsidR="00316B7B" w:rsidRPr="004E7F90">
        <w:rPr>
          <w:rFonts w:ascii="Book Antiqua" w:hAnsi="Book Antiqua"/>
          <w:color w:val="000000"/>
        </w:rPr>
        <w:t xml:space="preserve">"in senso forte", cioè </w:t>
      </w:r>
      <w:r w:rsidR="00716638" w:rsidRPr="004E7F90">
        <w:rPr>
          <w:rFonts w:ascii="Book Antiqua" w:hAnsi="Book Antiqua"/>
          <w:color w:val="000000"/>
        </w:rPr>
        <w:t>in</w:t>
      </w:r>
      <w:r w:rsidR="00316B7B" w:rsidRPr="004E7F90">
        <w:rPr>
          <w:rFonts w:ascii="Book Antiqua" w:hAnsi="Book Antiqua"/>
          <w:color w:val="000000"/>
        </w:rPr>
        <w:t xml:space="preserve"> contrasto con </w:t>
      </w:r>
      <w:r w:rsidR="00316B7B" w:rsidRPr="004E7F90">
        <w:rPr>
          <w:rFonts w:ascii="Book Antiqua" w:hAnsi="Book Antiqua"/>
          <w:color w:val="000000"/>
        </w:rPr>
        <w:lastRenderedPageBreak/>
        <w:t>norme generali e fondamentali e con principi basilari dell'ordinamento</w:t>
      </w:r>
      <w:r w:rsidR="00880F0F" w:rsidRPr="004E7F90">
        <w:rPr>
          <w:rFonts w:ascii="Book Antiqua" w:hAnsi="Book Antiqua"/>
        </w:rPr>
        <w:t>, portano, sulla scorta della miglior giurisprudenza civile</w:t>
      </w:r>
      <w:r w:rsidR="003F3FAA" w:rsidRPr="004E7F90">
        <w:rPr>
          <w:rFonts w:ascii="Book Antiqua" w:hAnsi="Book Antiqua"/>
        </w:rPr>
        <w:t>,</w:t>
      </w:r>
      <w:r w:rsidR="00880F0F" w:rsidRPr="004E7F90">
        <w:rPr>
          <w:rFonts w:ascii="Book Antiqua" w:hAnsi="Book Antiqua"/>
        </w:rPr>
        <w:t xml:space="preserve"> ad un superamento del tralaticio indirizzo </w:t>
      </w:r>
      <w:proofErr w:type="spellStart"/>
      <w:r w:rsidR="00880F0F" w:rsidRPr="004E7F90">
        <w:rPr>
          <w:rFonts w:ascii="Book Antiqua" w:hAnsi="Book Antiqua"/>
        </w:rPr>
        <w:t>giuscontabile</w:t>
      </w:r>
      <w:proofErr w:type="spellEnd"/>
      <w:r w:rsidR="00880F0F" w:rsidRPr="004E7F90">
        <w:rPr>
          <w:rFonts w:ascii="Book Antiqua" w:hAnsi="Book Antiqua"/>
        </w:rPr>
        <w:t xml:space="preserve"> </w:t>
      </w:r>
      <w:r w:rsidR="00230691" w:rsidRPr="004E7F90">
        <w:rPr>
          <w:rFonts w:ascii="Book Antiqua" w:hAnsi="Book Antiqua"/>
        </w:rPr>
        <w:t xml:space="preserve">ostativo </w:t>
      </w:r>
      <w:r w:rsidR="00880F0F" w:rsidRPr="004E7F90">
        <w:rPr>
          <w:rFonts w:ascii="Book Antiqua" w:hAnsi="Book Antiqua"/>
        </w:rPr>
        <w:t>in materia</w:t>
      </w:r>
      <w:r w:rsidR="00D2781B" w:rsidRPr="004E7F90">
        <w:rPr>
          <w:rFonts w:ascii="Book Antiqua" w:hAnsi="Book Antiqua"/>
        </w:rPr>
        <w:t xml:space="preserve">, quanto meno a fronte di </w:t>
      </w:r>
      <w:bookmarkStart w:id="9" w:name="_Hlk180604408"/>
      <w:r w:rsidR="00D2781B" w:rsidRPr="004E7F90">
        <w:rPr>
          <w:rFonts w:ascii="Book Antiqua" w:hAnsi="Book Antiqua"/>
        </w:rPr>
        <w:t>prestazione routinarie che non richiedo</w:t>
      </w:r>
      <w:r w:rsidR="00230691" w:rsidRPr="004E7F90">
        <w:rPr>
          <w:rFonts w:ascii="Book Antiqua" w:hAnsi="Book Antiqua"/>
        </w:rPr>
        <w:t>no</w:t>
      </w:r>
      <w:r w:rsidR="00670B4F" w:rsidRPr="004E7F90">
        <w:rPr>
          <w:rFonts w:ascii="Book Antiqua" w:hAnsi="Book Antiqua"/>
        </w:rPr>
        <w:t xml:space="preserve"> titoli di</w:t>
      </w:r>
      <w:r w:rsidR="00D2781B" w:rsidRPr="004E7F90">
        <w:rPr>
          <w:rFonts w:ascii="Book Antiqua" w:hAnsi="Book Antiqua"/>
        </w:rPr>
        <w:t xml:space="preserve"> elevata specializzazione</w:t>
      </w:r>
      <w:bookmarkEnd w:id="9"/>
      <w:r w:rsidR="00880F0F" w:rsidRPr="004E7F90">
        <w:rPr>
          <w:rFonts w:ascii="Book Antiqua" w:hAnsi="Book Antiqua"/>
        </w:rPr>
        <w:t>.</w:t>
      </w:r>
    </w:p>
    <w:p w14:paraId="4C4430A8" w14:textId="02113D33" w:rsidR="00EE1370" w:rsidRPr="004E7F90" w:rsidRDefault="00A93A13" w:rsidP="00EE1370">
      <w:pPr>
        <w:pStyle w:val="Paragrafoelenco"/>
        <w:widowControl w:val="0"/>
        <w:autoSpaceDE w:val="0"/>
        <w:autoSpaceDN w:val="0"/>
        <w:adjustRightInd w:val="0"/>
        <w:spacing w:after="311" w:line="565" w:lineRule="exact"/>
        <w:ind w:left="0"/>
        <w:jc w:val="both"/>
        <w:rPr>
          <w:rFonts w:ascii="Book Antiqua" w:hAnsi="Book Antiqua"/>
        </w:rPr>
      </w:pPr>
      <w:r w:rsidRPr="004E7F90">
        <w:rPr>
          <w:rFonts w:ascii="Book Antiqua" w:hAnsi="Book Antiqua"/>
          <w:b/>
          <w:bCs/>
          <w:color w:val="000000"/>
        </w:rPr>
        <w:t>5</w:t>
      </w:r>
      <w:r w:rsidR="003D62CF" w:rsidRPr="004E7F90">
        <w:rPr>
          <w:rFonts w:ascii="Book Antiqua" w:hAnsi="Book Antiqua"/>
          <w:b/>
          <w:bCs/>
          <w:color w:val="000000"/>
        </w:rPr>
        <w:t xml:space="preserve">.  </w:t>
      </w:r>
      <w:r w:rsidR="004F2F6A" w:rsidRPr="004E7F90">
        <w:rPr>
          <w:rFonts w:ascii="Book Antiqua" w:hAnsi="Book Antiqua"/>
          <w:color w:val="000000"/>
        </w:rPr>
        <w:t xml:space="preserve">In coerente sviluppo </w:t>
      </w:r>
      <w:r w:rsidR="00607445" w:rsidRPr="004E7F90">
        <w:rPr>
          <w:rFonts w:ascii="Book Antiqua" w:hAnsi="Book Antiqua"/>
          <w:color w:val="000000"/>
        </w:rPr>
        <w:t xml:space="preserve">e affinamento degli enunciati </w:t>
      </w:r>
      <w:r w:rsidR="004F2F6A" w:rsidRPr="004E7F90">
        <w:rPr>
          <w:rFonts w:ascii="Book Antiqua" w:hAnsi="Book Antiqua"/>
          <w:color w:val="000000"/>
        </w:rPr>
        <w:t>delle</w:t>
      </w:r>
      <w:r w:rsidR="00A1349E" w:rsidRPr="004E7F90">
        <w:rPr>
          <w:rFonts w:ascii="Book Antiqua" w:hAnsi="Book Antiqua"/>
          <w:color w:val="000000"/>
        </w:rPr>
        <w:t xml:space="preserve"> suddette sentenze </w:t>
      </w:r>
      <w:r w:rsidR="00A1349E" w:rsidRPr="004E7F90">
        <w:rPr>
          <w:rFonts w:ascii="Book Antiqua" w:hAnsi="Book Antiqua"/>
        </w:rPr>
        <w:t xml:space="preserve">n.97/2024 e </w:t>
      </w:r>
      <w:bookmarkStart w:id="10" w:name="_Hlk180766370"/>
      <w:r w:rsidR="00A1349E" w:rsidRPr="004E7F90">
        <w:rPr>
          <w:rFonts w:ascii="Book Antiqua" w:hAnsi="Book Antiqua"/>
        </w:rPr>
        <w:t xml:space="preserve">5.8.2024 n.144 </w:t>
      </w:r>
      <w:bookmarkEnd w:id="10"/>
      <w:r w:rsidR="00A1349E" w:rsidRPr="004E7F90">
        <w:rPr>
          <w:rFonts w:ascii="Book Antiqua" w:hAnsi="Book Antiqua"/>
        </w:rPr>
        <w:t>della Sezione</w:t>
      </w:r>
      <w:r w:rsidR="00EE1993" w:rsidRPr="004E7F90">
        <w:rPr>
          <w:rFonts w:ascii="Book Antiqua" w:hAnsi="Book Antiqua"/>
        </w:rPr>
        <w:t>,</w:t>
      </w:r>
      <w:r w:rsidR="00A1349E" w:rsidRPr="004E7F90">
        <w:rPr>
          <w:rFonts w:ascii="Book Antiqua" w:hAnsi="Book Antiqua"/>
        </w:rPr>
        <w:t xml:space="preserve"> </w:t>
      </w:r>
      <w:r w:rsidR="004F2F6A" w:rsidRPr="004E7F90">
        <w:rPr>
          <w:rFonts w:ascii="Book Antiqua" w:hAnsi="Book Antiqua"/>
        </w:rPr>
        <w:t xml:space="preserve">vanno dunque distinte tre ipotesi: </w:t>
      </w:r>
      <w:r w:rsidR="004F2F6A" w:rsidRPr="004E7F90">
        <w:rPr>
          <w:rFonts w:ascii="Book Antiqua" w:hAnsi="Book Antiqua"/>
          <w:i/>
          <w:iCs/>
        </w:rPr>
        <w:t>a)</w:t>
      </w:r>
      <w:r w:rsidR="004F2F6A" w:rsidRPr="004E7F90">
        <w:rPr>
          <w:rFonts w:ascii="Book Antiqua" w:hAnsi="Book Antiqua"/>
        </w:rPr>
        <w:t xml:space="preserve">  la prima afferente prestazioni non routinarie che richiedono titoli di elevata specializzazione non posseduti (es</w:t>
      </w:r>
      <w:r w:rsidR="00EE1993" w:rsidRPr="004E7F90">
        <w:rPr>
          <w:rFonts w:ascii="Book Antiqua" w:hAnsi="Book Antiqua"/>
        </w:rPr>
        <w:t>.</w:t>
      </w:r>
      <w:r w:rsidR="004F2F6A" w:rsidRPr="004E7F90">
        <w:rPr>
          <w:rFonts w:ascii="Book Antiqua" w:hAnsi="Book Antiqua"/>
        </w:rPr>
        <w:t xml:space="preserve"> </w:t>
      </w:r>
      <w:r w:rsidR="00EE1993" w:rsidRPr="004E7F90">
        <w:rPr>
          <w:rFonts w:ascii="Book Antiqua" w:hAnsi="Book Antiqua"/>
        </w:rPr>
        <w:t xml:space="preserve">prestazioni rese da </w:t>
      </w:r>
      <w:r w:rsidR="004F2F6A" w:rsidRPr="004E7F90">
        <w:rPr>
          <w:rFonts w:ascii="Book Antiqua" w:hAnsi="Book Antiqua"/>
        </w:rPr>
        <w:t>medico privo di laurea)</w:t>
      </w:r>
      <w:r w:rsidR="007E456D" w:rsidRPr="004E7F90">
        <w:rPr>
          <w:rFonts w:ascii="Book Antiqua" w:hAnsi="Book Antiqua"/>
        </w:rPr>
        <w:t>, per la quale</w:t>
      </w:r>
      <w:r w:rsidR="00A74566" w:rsidRPr="004E7F90">
        <w:rPr>
          <w:rFonts w:ascii="Book Antiqua" w:hAnsi="Book Antiqua"/>
        </w:rPr>
        <w:t xml:space="preserve"> è ben giustificabile</w:t>
      </w:r>
      <w:r w:rsidR="004F2F6A" w:rsidRPr="004E7F90">
        <w:rPr>
          <w:rFonts w:ascii="Book Antiqua" w:hAnsi="Book Antiqua"/>
        </w:rPr>
        <w:t xml:space="preserve"> il tradizionale indirizzo di questa Corte</w:t>
      </w:r>
      <w:r w:rsidR="004D6460" w:rsidRPr="004E7F90">
        <w:rPr>
          <w:rFonts w:ascii="Book Antiqua" w:hAnsi="Book Antiqua"/>
        </w:rPr>
        <w:t xml:space="preserve"> ostativo</w:t>
      </w:r>
      <w:r w:rsidR="004F2F6A" w:rsidRPr="004E7F90">
        <w:rPr>
          <w:rFonts w:ascii="Book Antiqua" w:hAnsi="Book Antiqua"/>
        </w:rPr>
        <w:t xml:space="preserve"> al riconoscimento di una </w:t>
      </w:r>
      <w:proofErr w:type="spellStart"/>
      <w:r w:rsidR="004F2F6A" w:rsidRPr="004E7F90">
        <w:rPr>
          <w:rFonts w:ascii="Book Antiqua" w:hAnsi="Book Antiqua"/>
          <w:i/>
          <w:iCs/>
        </w:rPr>
        <w:t>utilitas</w:t>
      </w:r>
      <w:proofErr w:type="spellEnd"/>
      <w:r w:rsidR="004F2F6A" w:rsidRPr="004E7F90">
        <w:rPr>
          <w:rFonts w:ascii="Book Antiqua" w:hAnsi="Book Antiqua"/>
        </w:rPr>
        <w:t xml:space="preserve"> fruita dalla PA, con conseguente pieno obbligo di restituzione integrale al datore delle retribuzioni erogate; </w:t>
      </w:r>
      <w:r w:rsidR="004F2F6A" w:rsidRPr="004E7F90">
        <w:rPr>
          <w:rFonts w:ascii="Book Antiqua" w:hAnsi="Book Antiqua"/>
          <w:i/>
          <w:iCs/>
        </w:rPr>
        <w:t>b)</w:t>
      </w:r>
      <w:r w:rsidR="004F2F6A" w:rsidRPr="004E7F90">
        <w:rPr>
          <w:rFonts w:ascii="Book Antiqua" w:hAnsi="Book Antiqua"/>
        </w:rPr>
        <w:t xml:space="preserve"> la seconda, vagliata da questa Sezione nella sentenza </w:t>
      </w:r>
      <w:r w:rsidR="004D48F2" w:rsidRPr="004E7F90">
        <w:rPr>
          <w:rFonts w:ascii="Book Antiqua" w:hAnsi="Book Antiqua"/>
        </w:rPr>
        <w:t xml:space="preserve">27 maggio 2024 </w:t>
      </w:r>
      <w:r w:rsidR="004F2F6A" w:rsidRPr="004E7F90">
        <w:rPr>
          <w:rFonts w:ascii="Book Antiqua" w:hAnsi="Book Antiqua"/>
        </w:rPr>
        <w:t xml:space="preserve">n.97, </w:t>
      </w:r>
      <w:r w:rsidR="00FA6DE9" w:rsidRPr="004E7F90">
        <w:rPr>
          <w:rFonts w:ascii="Book Antiqua" w:hAnsi="Book Antiqua"/>
        </w:rPr>
        <w:t xml:space="preserve">relativa a </w:t>
      </w:r>
      <w:bookmarkStart w:id="11" w:name="_Hlk180766167"/>
      <w:r w:rsidR="00FA6DE9" w:rsidRPr="004E7F90">
        <w:rPr>
          <w:rFonts w:ascii="Book Antiqua" w:hAnsi="Book Antiqua"/>
        </w:rPr>
        <w:t>prestazioni routinarie che non richiedono titoli di elevata specializzazione (es</w:t>
      </w:r>
      <w:r w:rsidR="00587BED" w:rsidRPr="004E7F90">
        <w:rPr>
          <w:rFonts w:ascii="Book Antiqua" w:hAnsi="Book Antiqua"/>
        </w:rPr>
        <w:t>. quelle meramente operative di un</w:t>
      </w:r>
      <w:r w:rsidR="00FA6DE9" w:rsidRPr="004E7F90">
        <w:rPr>
          <w:rFonts w:ascii="Book Antiqua" w:hAnsi="Book Antiqua"/>
        </w:rPr>
        <w:t xml:space="preserve"> bidello) che sono comunque</w:t>
      </w:r>
      <w:r w:rsidR="00AC2C67" w:rsidRPr="004E7F90">
        <w:rPr>
          <w:rFonts w:ascii="Book Antiqua" w:hAnsi="Book Antiqua"/>
        </w:rPr>
        <w:t xml:space="preserve"> svolte da soggetto</w:t>
      </w:r>
      <w:r w:rsidR="00FA6DE9" w:rsidRPr="004E7F90">
        <w:rPr>
          <w:rFonts w:ascii="Book Antiqua" w:hAnsi="Book Antiqua"/>
        </w:rPr>
        <w:t xml:space="preserve"> in possesso del </w:t>
      </w:r>
      <w:r w:rsidR="00AC2C67" w:rsidRPr="004E7F90">
        <w:rPr>
          <w:rFonts w:ascii="Book Antiqua" w:hAnsi="Book Antiqua"/>
        </w:rPr>
        <w:t>titolo prescritto</w:t>
      </w:r>
      <w:r w:rsidR="00D426C0">
        <w:rPr>
          <w:rFonts w:ascii="Book Antiqua" w:hAnsi="Book Antiqua"/>
        </w:rPr>
        <w:t>,</w:t>
      </w:r>
      <w:r w:rsidR="00AC2C67" w:rsidRPr="004E7F90">
        <w:rPr>
          <w:rFonts w:ascii="Book Antiqua" w:hAnsi="Book Antiqua"/>
        </w:rPr>
        <w:t xml:space="preserve"> </w:t>
      </w:r>
      <w:bookmarkEnd w:id="11"/>
      <w:r w:rsidR="00FA6DE9" w:rsidRPr="004E7F90">
        <w:rPr>
          <w:rFonts w:ascii="Book Antiqua" w:hAnsi="Book Antiqua"/>
        </w:rPr>
        <w:t>anche se con votazione inferiore (es</w:t>
      </w:r>
      <w:r w:rsidR="00AC2C67" w:rsidRPr="004E7F90">
        <w:rPr>
          <w:rFonts w:ascii="Book Antiqua" w:hAnsi="Book Antiqua"/>
        </w:rPr>
        <w:t>.</w:t>
      </w:r>
      <w:r w:rsidR="00FA6DE9" w:rsidRPr="004E7F90">
        <w:rPr>
          <w:rFonts w:ascii="Book Antiqua" w:hAnsi="Book Antiqua"/>
        </w:rPr>
        <w:t xml:space="preserve"> 60/100) a quella indicata nel titolo mendace (es 100/100). Tale evenienza, in cui l’unico soggetto danneggiato è il terzo </w:t>
      </w:r>
      <w:r w:rsidR="0009184F" w:rsidRPr="004E7F90">
        <w:rPr>
          <w:rFonts w:ascii="Book Antiqua" w:hAnsi="Book Antiqua"/>
        </w:rPr>
        <w:t xml:space="preserve">aspirante all’incarico </w:t>
      </w:r>
      <w:r w:rsidR="00FA6DE9" w:rsidRPr="004E7F90">
        <w:rPr>
          <w:rFonts w:ascii="Book Antiqua" w:hAnsi="Book Antiqua"/>
        </w:rPr>
        <w:t>scavalcato in graduatoria dal convenuto con la falsa attestazione con voto superiore al reale, non vede assolutamente lesa la PA, che ha fruito di una prestazione di minimale complessità</w:t>
      </w:r>
      <w:r w:rsidR="0009184F" w:rsidRPr="004E7F90">
        <w:rPr>
          <w:rFonts w:ascii="Book Antiqua" w:hAnsi="Book Antiqua"/>
        </w:rPr>
        <w:t xml:space="preserve"> da parte di soggetto titolato</w:t>
      </w:r>
      <w:r w:rsidR="00235F33" w:rsidRPr="004E7F90">
        <w:rPr>
          <w:rFonts w:ascii="Book Antiqua" w:hAnsi="Book Antiqua"/>
        </w:rPr>
        <w:t>,</w:t>
      </w:r>
      <w:r w:rsidR="00FA6DE9" w:rsidRPr="004E7F90">
        <w:rPr>
          <w:rFonts w:ascii="Book Antiqua" w:hAnsi="Book Antiqua"/>
        </w:rPr>
        <w:t xml:space="preserve"> pienamente comparabile a quella rendibile da un soggetto con voto di diploma più elevato. Tale evenienza porta al rigetto della pretesa </w:t>
      </w:r>
      <w:r w:rsidR="00FA6DE9" w:rsidRPr="004E7F90">
        <w:rPr>
          <w:rFonts w:ascii="Book Antiqua" w:hAnsi="Book Antiqua"/>
        </w:rPr>
        <w:lastRenderedPageBreak/>
        <w:t>attorea</w:t>
      </w:r>
      <w:r w:rsidR="00235F33" w:rsidRPr="004E7F90">
        <w:rPr>
          <w:rFonts w:ascii="Book Antiqua" w:hAnsi="Book Antiqua"/>
        </w:rPr>
        <w:t xml:space="preserve"> stante la piena fruizione</w:t>
      </w:r>
      <w:r w:rsidR="00E65EB8" w:rsidRPr="004E7F90">
        <w:rPr>
          <w:rFonts w:ascii="Book Antiqua" w:hAnsi="Book Antiqua"/>
        </w:rPr>
        <w:t xml:space="preserve"> da parte della PA</w:t>
      </w:r>
      <w:r w:rsidR="00220569">
        <w:rPr>
          <w:rFonts w:ascii="Book Antiqua" w:hAnsi="Book Antiqua"/>
        </w:rPr>
        <w:t xml:space="preserve"> e della comunità amministrata</w:t>
      </w:r>
      <w:r w:rsidR="00235F33" w:rsidRPr="004E7F90">
        <w:rPr>
          <w:rFonts w:ascii="Book Antiqua" w:hAnsi="Book Antiqua"/>
        </w:rPr>
        <w:t xml:space="preserve"> della prestazione quale “</w:t>
      </w:r>
      <w:r w:rsidR="00235F33" w:rsidRPr="004E7F90">
        <w:rPr>
          <w:rFonts w:ascii="Book Antiqua" w:hAnsi="Book Antiqua"/>
          <w:i/>
          <w:iCs/>
        </w:rPr>
        <w:t xml:space="preserve">vantaggio </w:t>
      </w:r>
      <w:r w:rsidR="007A2166" w:rsidRPr="004E7F90">
        <w:rPr>
          <w:rFonts w:ascii="Book Antiqua" w:hAnsi="Book Antiqua"/>
          <w:i/>
          <w:iCs/>
        </w:rPr>
        <w:t>comunque</w:t>
      </w:r>
      <w:r w:rsidR="00235F33" w:rsidRPr="004E7F90">
        <w:rPr>
          <w:rFonts w:ascii="Book Antiqua" w:hAnsi="Book Antiqua"/>
          <w:i/>
          <w:iCs/>
        </w:rPr>
        <w:t xml:space="preserve"> conseguito</w:t>
      </w:r>
      <w:r w:rsidR="00235F33" w:rsidRPr="004E7F90">
        <w:rPr>
          <w:rFonts w:ascii="Book Antiqua" w:hAnsi="Book Antiqua"/>
        </w:rPr>
        <w:t>”</w:t>
      </w:r>
      <w:r w:rsidR="00FA6DE9" w:rsidRPr="004E7F90">
        <w:rPr>
          <w:rFonts w:ascii="Book Antiqua" w:hAnsi="Book Antiqua"/>
        </w:rPr>
        <w:t xml:space="preserve">; </w:t>
      </w:r>
      <w:r w:rsidR="00FA6DE9" w:rsidRPr="004E7F90">
        <w:rPr>
          <w:rFonts w:ascii="Book Antiqua" w:hAnsi="Book Antiqua"/>
          <w:i/>
          <w:iCs/>
        </w:rPr>
        <w:t>c)</w:t>
      </w:r>
      <w:r w:rsidR="00FA6DE9" w:rsidRPr="004E7F90">
        <w:rPr>
          <w:rFonts w:ascii="Book Antiqua" w:hAnsi="Book Antiqua"/>
        </w:rPr>
        <w:t xml:space="preserve"> la terza</w:t>
      </w:r>
      <w:r w:rsidR="001176D6" w:rsidRPr="004E7F90">
        <w:rPr>
          <w:rFonts w:ascii="Book Antiqua" w:hAnsi="Book Antiqua"/>
        </w:rPr>
        <w:t xml:space="preserve"> ipotesi</w:t>
      </w:r>
      <w:r w:rsidR="00FA6DE9" w:rsidRPr="004E7F90">
        <w:rPr>
          <w:rFonts w:ascii="Book Antiqua" w:hAnsi="Book Antiqua"/>
        </w:rPr>
        <w:t>, qui configurata</w:t>
      </w:r>
      <w:r w:rsidR="005059F2" w:rsidRPr="004E7F90">
        <w:rPr>
          <w:rFonts w:ascii="Book Antiqua" w:hAnsi="Book Antiqua"/>
        </w:rPr>
        <w:t xml:space="preserve"> e già vagliata dalla Sezione con sentenza 5.8.2024 n.144</w:t>
      </w:r>
      <w:r w:rsidR="001176D6" w:rsidRPr="004E7F90">
        <w:rPr>
          <w:rFonts w:ascii="Book Antiqua" w:hAnsi="Book Antiqua"/>
        </w:rPr>
        <w:t>, attiene allo svolgimento prestazioni routinarie</w:t>
      </w:r>
      <w:r w:rsidR="00252B18" w:rsidRPr="004E7F90">
        <w:rPr>
          <w:rFonts w:ascii="Book Antiqua" w:hAnsi="Book Antiqua"/>
        </w:rPr>
        <w:t xml:space="preserve"> e basiche</w:t>
      </w:r>
      <w:r w:rsidR="001176D6" w:rsidRPr="004E7F90">
        <w:rPr>
          <w:rFonts w:ascii="Book Antiqua" w:hAnsi="Book Antiqua"/>
        </w:rPr>
        <w:t xml:space="preserve"> che non richiedono titoli di elevata specializzazione (es. quelle meramente operative di un bidello) che sono svolte da soggetto </w:t>
      </w:r>
      <w:r w:rsidR="005059F2" w:rsidRPr="004E7F90">
        <w:rPr>
          <w:rFonts w:ascii="Book Antiqua" w:hAnsi="Book Antiqua"/>
        </w:rPr>
        <w:t>non in</w:t>
      </w:r>
      <w:r w:rsidR="001176D6" w:rsidRPr="004E7F90">
        <w:rPr>
          <w:rFonts w:ascii="Book Antiqua" w:hAnsi="Book Antiqua"/>
        </w:rPr>
        <w:t xml:space="preserve"> possesso del titolo prescritto</w:t>
      </w:r>
      <w:r w:rsidR="00D548AE" w:rsidRPr="004E7F90">
        <w:rPr>
          <w:rFonts w:ascii="Book Antiqua" w:hAnsi="Book Antiqua"/>
        </w:rPr>
        <w:t xml:space="preserve"> e autore di </w:t>
      </w:r>
      <w:r w:rsidR="00C33562">
        <w:rPr>
          <w:rFonts w:ascii="Book Antiqua" w:hAnsi="Book Antiqua"/>
        </w:rPr>
        <w:t xml:space="preserve">mera </w:t>
      </w:r>
      <w:r w:rsidR="00D548AE" w:rsidRPr="004E7F90">
        <w:rPr>
          <w:rFonts w:ascii="Book Antiqua" w:hAnsi="Book Antiqua"/>
        </w:rPr>
        <w:t>produzione di titolo falso</w:t>
      </w:r>
      <w:r w:rsidR="005059F2" w:rsidRPr="004E7F90">
        <w:rPr>
          <w:rFonts w:ascii="Book Antiqua" w:hAnsi="Book Antiqua"/>
        </w:rPr>
        <w:t>.</w:t>
      </w:r>
      <w:r w:rsidR="00DB1F5D" w:rsidRPr="004E7F90">
        <w:rPr>
          <w:rFonts w:ascii="Book Antiqua" w:hAnsi="Book Antiqua"/>
        </w:rPr>
        <w:t xml:space="preserve"> In tale ipotesi,</w:t>
      </w:r>
      <w:r w:rsidR="004D5893">
        <w:rPr>
          <w:rFonts w:ascii="Book Antiqua" w:hAnsi="Book Antiqua"/>
        </w:rPr>
        <w:t xml:space="preserve"> ferma restan</w:t>
      </w:r>
      <w:r w:rsidR="00C074EF">
        <w:rPr>
          <w:rFonts w:ascii="Book Antiqua" w:hAnsi="Book Antiqua"/>
        </w:rPr>
        <w:t>d</w:t>
      </w:r>
      <w:r w:rsidR="004D5893">
        <w:rPr>
          <w:rFonts w:ascii="Book Antiqua" w:hAnsi="Book Antiqua"/>
        </w:rPr>
        <w:t>o la valenza penale, disciplinare e civile (</w:t>
      </w:r>
      <w:r w:rsidR="00C074EF">
        <w:rPr>
          <w:rFonts w:ascii="Book Antiqua" w:hAnsi="Book Antiqua"/>
        </w:rPr>
        <w:t xml:space="preserve">per aver leso </w:t>
      </w:r>
      <w:r w:rsidR="008A4FBE">
        <w:rPr>
          <w:rFonts w:ascii="Book Antiqua" w:hAnsi="Book Antiqua"/>
        </w:rPr>
        <w:t>il diritto di altro aspirante all’incarico)</w:t>
      </w:r>
      <w:r w:rsidR="00DB1F5D" w:rsidRPr="004E7F90">
        <w:rPr>
          <w:rFonts w:ascii="Book Antiqua" w:hAnsi="Book Antiqua"/>
        </w:rPr>
        <w:t xml:space="preserve"> a fronte di prestazioni materiali e</w:t>
      </w:r>
      <w:r w:rsidR="0001125C" w:rsidRPr="004E7F90">
        <w:rPr>
          <w:rFonts w:ascii="Book Antiqua" w:hAnsi="Book Antiqua"/>
        </w:rPr>
        <w:t xml:space="preserve"> meramente</w:t>
      </w:r>
      <w:r w:rsidR="00DB1F5D" w:rsidRPr="004E7F90">
        <w:rPr>
          <w:rFonts w:ascii="Book Antiqua" w:hAnsi="Book Antiqua"/>
        </w:rPr>
        <w:t xml:space="preserve"> operative comunque </w:t>
      </w:r>
      <w:r w:rsidR="00F31E1E" w:rsidRPr="004E7F90">
        <w:rPr>
          <w:rFonts w:ascii="Book Antiqua" w:hAnsi="Book Antiqua"/>
        </w:rPr>
        <w:t>rese, la PA</w:t>
      </w:r>
      <w:r w:rsidR="00C1444D" w:rsidRPr="004E7F90">
        <w:rPr>
          <w:rFonts w:ascii="Book Antiqua" w:hAnsi="Book Antiqua"/>
        </w:rPr>
        <w:t xml:space="preserve"> (e la comunità amministrata: studenti, insegnanti, genitori</w:t>
      </w:r>
      <w:r w:rsidR="00633F52" w:rsidRPr="004E7F90">
        <w:rPr>
          <w:rFonts w:ascii="Book Antiqua" w:hAnsi="Book Antiqua"/>
        </w:rPr>
        <w:t>, scuola)</w:t>
      </w:r>
      <w:r w:rsidR="00F31E1E" w:rsidRPr="004E7F90">
        <w:rPr>
          <w:rFonts w:ascii="Book Antiqua" w:hAnsi="Book Antiqua"/>
        </w:rPr>
        <w:t xml:space="preserve"> ha innegabilmente fruito di un vantaggio</w:t>
      </w:r>
      <w:r w:rsidR="001C16FC" w:rsidRPr="004E7F90">
        <w:rPr>
          <w:rFonts w:ascii="Book Antiqua" w:hAnsi="Book Antiqua"/>
        </w:rPr>
        <w:t xml:space="preserve"> </w:t>
      </w:r>
      <w:r w:rsidR="001C16FC" w:rsidRPr="004E7F90">
        <w:rPr>
          <w:rFonts w:ascii="Book Antiqua" w:hAnsi="Book Antiqua"/>
          <w:i/>
          <w:iCs/>
        </w:rPr>
        <w:t>ex</w:t>
      </w:r>
      <w:r w:rsidR="001C16FC" w:rsidRPr="004E7F90">
        <w:rPr>
          <w:rFonts w:ascii="Book Antiqua" w:hAnsi="Book Antiqua"/>
        </w:rPr>
        <w:t xml:space="preserve"> art.1, co.1-</w:t>
      </w:r>
      <w:r w:rsidR="001C16FC" w:rsidRPr="004E7F90">
        <w:rPr>
          <w:rFonts w:ascii="Book Antiqua" w:hAnsi="Book Antiqua"/>
          <w:i/>
          <w:iCs/>
        </w:rPr>
        <w:t>bis</w:t>
      </w:r>
      <w:r w:rsidR="001C16FC" w:rsidRPr="004E7F90">
        <w:rPr>
          <w:rFonts w:ascii="Book Antiqua" w:hAnsi="Book Antiqua"/>
        </w:rPr>
        <w:t>, l. n.20 del 1994</w:t>
      </w:r>
      <w:r w:rsidR="00F31E1E" w:rsidRPr="004E7F90">
        <w:rPr>
          <w:rFonts w:ascii="Book Antiqua" w:hAnsi="Book Antiqua"/>
        </w:rPr>
        <w:t>, pari almeno, e in via meramente prudenziale, del 50% della</w:t>
      </w:r>
      <w:r w:rsidR="0001125C" w:rsidRPr="004E7F90">
        <w:rPr>
          <w:rFonts w:ascii="Book Antiqua" w:hAnsi="Book Antiqua"/>
        </w:rPr>
        <w:t xml:space="preserve"> prestazione resa.</w:t>
      </w:r>
    </w:p>
    <w:p w14:paraId="57E22A43" w14:textId="3B77DE11" w:rsidR="00EE1370" w:rsidRPr="004E7F90" w:rsidRDefault="00360B79" w:rsidP="00664348">
      <w:pPr>
        <w:pStyle w:val="Paragrafoelenco"/>
        <w:widowControl w:val="0"/>
        <w:autoSpaceDE w:val="0"/>
        <w:autoSpaceDN w:val="0"/>
        <w:adjustRightInd w:val="0"/>
        <w:spacing w:after="311" w:line="565" w:lineRule="exact"/>
        <w:ind w:left="0" w:firstLine="708"/>
        <w:jc w:val="both"/>
        <w:rPr>
          <w:rFonts w:ascii="Book Antiqua" w:hAnsi="Book Antiqua"/>
        </w:rPr>
      </w:pPr>
      <w:r w:rsidRPr="00360B79">
        <w:rPr>
          <w:rFonts w:ascii="Book Antiqua" w:hAnsi="Book Antiqua"/>
          <w:color w:val="000000"/>
        </w:rPr>
        <w:t xml:space="preserve">Il carattere e la natura minimali delle mansioni effettivamente svolte come collaboratore amministrativo, nell’ambito di quelle previste dal CCNL di Comparto (che si traducono in mera accoglienza e vigilanza generica degli </w:t>
      </w:r>
      <w:r w:rsidRPr="00360B79">
        <w:rPr>
          <w:rFonts w:ascii="Book Antiqua" w:hAnsi="Book Antiqua"/>
        </w:rPr>
        <w:t>alunni e pulizia dei locali) portano</w:t>
      </w:r>
      <w:r w:rsidR="00B9169E" w:rsidRPr="004E7F90">
        <w:rPr>
          <w:rFonts w:ascii="Book Antiqua" w:hAnsi="Book Antiqua"/>
        </w:rPr>
        <w:t xml:space="preserve"> infatti</w:t>
      </w:r>
      <w:r w:rsidRPr="00360B79">
        <w:rPr>
          <w:rFonts w:ascii="Book Antiqua" w:hAnsi="Book Antiqua"/>
        </w:rPr>
        <w:t xml:space="preserve"> il Collegio a valutare come non del tutto inutili le mansioni che il convenuto risulta aver svolto nelle istituzioni scolastiche ove ha lavorato. Né parte attrice (o la P.A. datrice nelle sedi proprie) ha del resto contestato, né dato prova, come suo onere, che il convenuto fosse stato assunto ed adibito a mansioni diverse ovvero il mancato o minor vantaggio derivante dalla prestazione </w:t>
      </w:r>
      <w:r w:rsidR="00AE7FA2" w:rsidRPr="004E7F90">
        <w:rPr>
          <w:rFonts w:ascii="Book Antiqua" w:hAnsi="Book Antiqua"/>
        </w:rPr>
        <w:t xml:space="preserve">materiale </w:t>
      </w:r>
      <w:r w:rsidRPr="00360B79">
        <w:rPr>
          <w:rFonts w:ascii="Book Antiqua" w:hAnsi="Book Antiqua"/>
        </w:rPr>
        <w:t xml:space="preserve">comunque di fatto resa. </w:t>
      </w:r>
      <w:r w:rsidR="00F01418">
        <w:rPr>
          <w:rFonts w:ascii="Book Antiqua" w:hAnsi="Book Antiqua"/>
        </w:rPr>
        <w:t xml:space="preserve">L’aver </w:t>
      </w:r>
      <w:r w:rsidR="004F2BA8">
        <w:rPr>
          <w:rFonts w:ascii="Book Antiqua" w:hAnsi="Book Antiqua"/>
        </w:rPr>
        <w:t xml:space="preserve">documentato </w:t>
      </w:r>
      <w:r w:rsidR="004F2BA8" w:rsidRPr="004E7F90">
        <w:rPr>
          <w:rFonts w:ascii="Book Antiqua" w:hAnsi="Book Antiqua"/>
          <w:color w:val="000000"/>
        </w:rPr>
        <w:t>parte attrice</w:t>
      </w:r>
      <w:r w:rsidR="004F2BA8">
        <w:rPr>
          <w:rFonts w:ascii="Book Antiqua" w:hAnsi="Book Antiqua"/>
          <w:color w:val="000000"/>
        </w:rPr>
        <w:t xml:space="preserve">, con </w:t>
      </w:r>
      <w:r w:rsidR="004F2BA8" w:rsidRPr="004E7F90">
        <w:rPr>
          <w:rFonts w:ascii="Book Antiqua" w:hAnsi="Book Antiqua"/>
          <w:color w:val="000000"/>
        </w:rPr>
        <w:t xml:space="preserve">dichiarazioni del </w:t>
      </w:r>
      <w:r w:rsidR="004F2BA8">
        <w:rPr>
          <w:rFonts w:ascii="Book Antiqua" w:hAnsi="Book Antiqua"/>
          <w:color w:val="000000"/>
        </w:rPr>
        <w:lastRenderedPageBreak/>
        <w:t>di</w:t>
      </w:r>
      <w:r w:rsidR="004F2BA8" w:rsidRPr="004E7F90">
        <w:rPr>
          <w:rFonts w:ascii="Book Antiqua" w:hAnsi="Book Antiqua"/>
          <w:color w:val="000000"/>
        </w:rPr>
        <w:t>rigente scolastico di Gonzaga e dei Carabinieri di Gonzaga</w:t>
      </w:r>
      <w:r w:rsidR="004F2BA8">
        <w:rPr>
          <w:rFonts w:ascii="Book Antiqua" w:hAnsi="Book Antiqua"/>
          <w:color w:val="000000"/>
        </w:rPr>
        <w:t>,</w:t>
      </w:r>
      <w:r w:rsidR="004F2BA8" w:rsidRPr="004E7F90">
        <w:rPr>
          <w:rFonts w:ascii="Book Antiqua" w:hAnsi="Book Antiqua"/>
          <w:color w:val="000000"/>
        </w:rPr>
        <w:t xml:space="preserve"> le difficoltà del convenuto nel leggere, nello scrivere e nel comprendere il disvalore della condotta posta in essere</w:t>
      </w:r>
      <w:r w:rsidR="004F2BA8">
        <w:rPr>
          <w:rFonts w:ascii="Book Antiqua" w:hAnsi="Book Antiqua"/>
          <w:color w:val="000000"/>
        </w:rPr>
        <w:t xml:space="preserve">, evidenzia una situazione </w:t>
      </w:r>
      <w:r w:rsidR="00090E7E">
        <w:rPr>
          <w:rFonts w:ascii="Book Antiqua" w:hAnsi="Book Antiqua"/>
          <w:color w:val="000000"/>
        </w:rPr>
        <w:t>neutra</w:t>
      </w:r>
      <w:r w:rsidR="003311D9">
        <w:rPr>
          <w:rFonts w:ascii="Book Antiqua" w:hAnsi="Book Antiqua"/>
          <w:color w:val="000000"/>
        </w:rPr>
        <w:t xml:space="preserve"> in punto di prova della non </w:t>
      </w:r>
      <w:proofErr w:type="spellStart"/>
      <w:r w:rsidR="003311D9" w:rsidRPr="00F70F41">
        <w:rPr>
          <w:rFonts w:ascii="Book Antiqua" w:hAnsi="Book Antiqua"/>
          <w:i/>
          <w:iCs/>
          <w:color w:val="000000"/>
        </w:rPr>
        <w:t>utilitas</w:t>
      </w:r>
      <w:proofErr w:type="spellEnd"/>
      <w:r w:rsidR="003311D9">
        <w:rPr>
          <w:rFonts w:ascii="Book Antiqua" w:hAnsi="Book Antiqua"/>
          <w:color w:val="000000"/>
        </w:rPr>
        <w:t>,</w:t>
      </w:r>
      <w:r w:rsidR="00090E7E">
        <w:rPr>
          <w:rFonts w:ascii="Book Antiqua" w:hAnsi="Book Antiqua"/>
          <w:color w:val="000000"/>
        </w:rPr>
        <w:t xml:space="preserve"> in quanto</w:t>
      </w:r>
      <w:r w:rsidR="00AE74D6">
        <w:rPr>
          <w:rFonts w:ascii="Book Antiqua" w:hAnsi="Book Antiqua"/>
          <w:color w:val="000000"/>
        </w:rPr>
        <w:t xml:space="preserve"> </w:t>
      </w:r>
      <w:r w:rsidR="004F2BA8">
        <w:rPr>
          <w:rFonts w:ascii="Book Antiqua" w:hAnsi="Book Antiqua"/>
          <w:color w:val="000000"/>
        </w:rPr>
        <w:t>assolutamente fisiologica, nella comune esperienza</w:t>
      </w:r>
      <w:r w:rsidR="00D857B8">
        <w:rPr>
          <w:rFonts w:ascii="Book Antiqua" w:hAnsi="Book Antiqua"/>
          <w:color w:val="000000"/>
        </w:rPr>
        <w:t xml:space="preserve"> di vita vissuta</w:t>
      </w:r>
      <w:r w:rsidR="004F2BA8">
        <w:rPr>
          <w:rFonts w:ascii="Book Antiqua" w:hAnsi="Book Antiqua"/>
          <w:color w:val="000000"/>
        </w:rPr>
        <w:t xml:space="preserve">, nelle qualifiche meno elevate </w:t>
      </w:r>
      <w:r w:rsidR="003311D9">
        <w:rPr>
          <w:rFonts w:ascii="Book Antiqua" w:hAnsi="Book Antiqua"/>
          <w:color w:val="000000"/>
        </w:rPr>
        <w:t>d</w:t>
      </w:r>
      <w:r w:rsidR="004F2BA8">
        <w:rPr>
          <w:rFonts w:ascii="Book Antiqua" w:hAnsi="Book Antiqua"/>
          <w:color w:val="000000"/>
        </w:rPr>
        <w:t>el</w:t>
      </w:r>
      <w:r w:rsidR="00AE74D6">
        <w:rPr>
          <w:rFonts w:ascii="Book Antiqua" w:hAnsi="Book Antiqua"/>
          <w:color w:val="000000"/>
        </w:rPr>
        <w:t>la</w:t>
      </w:r>
      <w:r w:rsidR="004F2BA8">
        <w:rPr>
          <w:rFonts w:ascii="Book Antiqua" w:hAnsi="Book Antiqua"/>
          <w:color w:val="000000"/>
        </w:rPr>
        <w:t xml:space="preserve"> gerarchia scolastica</w:t>
      </w:r>
      <w:r w:rsidR="00D857B8">
        <w:rPr>
          <w:rFonts w:ascii="Book Antiqua" w:hAnsi="Book Antiqua"/>
          <w:color w:val="000000"/>
        </w:rPr>
        <w:t xml:space="preserve">, </w:t>
      </w:r>
      <w:r w:rsidR="00F70F41">
        <w:rPr>
          <w:rFonts w:ascii="Book Antiqua" w:hAnsi="Book Antiqua"/>
          <w:color w:val="000000"/>
        </w:rPr>
        <w:t>le quali</w:t>
      </w:r>
      <w:r w:rsidR="00D857B8">
        <w:rPr>
          <w:rFonts w:ascii="Book Antiqua" w:hAnsi="Book Antiqua"/>
          <w:color w:val="000000"/>
        </w:rPr>
        <w:t xml:space="preserve"> comunque non hanno nel proprio mansionario compiti </w:t>
      </w:r>
      <w:r w:rsidR="00337218">
        <w:rPr>
          <w:rFonts w:ascii="Book Antiqua" w:hAnsi="Book Antiqua"/>
          <w:color w:val="000000"/>
        </w:rPr>
        <w:t>concettuali</w:t>
      </w:r>
      <w:r w:rsidR="00767DE4">
        <w:rPr>
          <w:rFonts w:ascii="Book Antiqua" w:hAnsi="Book Antiqua"/>
          <w:color w:val="000000"/>
        </w:rPr>
        <w:t>,</w:t>
      </w:r>
      <w:r w:rsidR="00337218">
        <w:rPr>
          <w:rFonts w:ascii="Book Antiqua" w:hAnsi="Book Antiqua"/>
          <w:color w:val="000000"/>
        </w:rPr>
        <w:t xml:space="preserve"> ma </w:t>
      </w:r>
      <w:r w:rsidR="00767DE4">
        <w:rPr>
          <w:rFonts w:ascii="Book Antiqua" w:hAnsi="Book Antiqua"/>
          <w:color w:val="000000"/>
        </w:rPr>
        <w:t xml:space="preserve">solo </w:t>
      </w:r>
      <w:r w:rsidR="00337218">
        <w:rPr>
          <w:rFonts w:ascii="Book Antiqua" w:hAnsi="Book Antiqua"/>
          <w:color w:val="000000"/>
        </w:rPr>
        <w:t>esecutivi (pulizia locali, accompagnamento alunni, apertura e chiusura scuola).</w:t>
      </w:r>
    </w:p>
    <w:p w14:paraId="541F7ED4" w14:textId="37EABB74" w:rsidR="00EE1370" w:rsidRPr="004E7F90" w:rsidRDefault="00360B79" w:rsidP="00664348">
      <w:pPr>
        <w:pStyle w:val="Paragrafoelenco"/>
        <w:widowControl w:val="0"/>
        <w:autoSpaceDE w:val="0"/>
        <w:autoSpaceDN w:val="0"/>
        <w:adjustRightInd w:val="0"/>
        <w:spacing w:after="311" w:line="565" w:lineRule="exact"/>
        <w:ind w:left="0" w:firstLine="708"/>
        <w:jc w:val="both"/>
        <w:rPr>
          <w:rFonts w:ascii="Book Antiqua" w:hAnsi="Book Antiqua"/>
        </w:rPr>
      </w:pPr>
      <w:r w:rsidRPr="00360B79">
        <w:rPr>
          <w:rFonts w:ascii="Book Antiqua" w:hAnsi="Book Antiqua"/>
        </w:rPr>
        <w:t xml:space="preserve">Tuttavia, </w:t>
      </w:r>
      <w:r w:rsidR="004D64FD">
        <w:rPr>
          <w:rFonts w:ascii="Book Antiqua" w:hAnsi="Book Antiqua"/>
        </w:rPr>
        <w:t xml:space="preserve">è evidente che </w:t>
      </w:r>
      <w:r w:rsidRPr="00360B79">
        <w:rPr>
          <w:rFonts w:ascii="Book Antiqua" w:hAnsi="Book Antiqua"/>
        </w:rPr>
        <w:t xml:space="preserve">l’assenza del titolo realmente conseguito rispetto a quello falso dichiarato porta ad un vantaggio minore per la P.A. rispetto alla erogazione stipendiale riconosciuta per quella qualifica, con conseguente necessità di scomputo della differenza, da qualificare come danno erariale (cfr. </w:t>
      </w:r>
      <w:proofErr w:type="spellStart"/>
      <w:r w:rsidRPr="00360B79">
        <w:rPr>
          <w:rFonts w:ascii="Book Antiqua" w:hAnsi="Book Antiqua"/>
        </w:rPr>
        <w:t>sent</w:t>
      </w:r>
      <w:proofErr w:type="spellEnd"/>
      <w:r w:rsidRPr="00360B79">
        <w:rPr>
          <w:rFonts w:ascii="Book Antiqua" w:hAnsi="Book Antiqua"/>
        </w:rPr>
        <w:t>. n. 97</w:t>
      </w:r>
      <w:r w:rsidR="00614625" w:rsidRPr="004E7F90">
        <w:rPr>
          <w:rFonts w:ascii="Book Antiqua" w:hAnsi="Book Antiqua"/>
        </w:rPr>
        <w:t xml:space="preserve"> e n.144 del 2024</w:t>
      </w:r>
      <w:r w:rsidRPr="00360B79">
        <w:rPr>
          <w:rFonts w:ascii="Book Antiqua" w:hAnsi="Book Antiqua"/>
        </w:rPr>
        <w:t xml:space="preserve"> cit.). </w:t>
      </w:r>
    </w:p>
    <w:p w14:paraId="3180678C" w14:textId="4326323F" w:rsidR="00EE1370" w:rsidRPr="004E7F90" w:rsidRDefault="00360B79" w:rsidP="004814C4">
      <w:pPr>
        <w:pStyle w:val="Paragrafoelenco"/>
        <w:widowControl w:val="0"/>
        <w:autoSpaceDE w:val="0"/>
        <w:autoSpaceDN w:val="0"/>
        <w:adjustRightInd w:val="0"/>
        <w:spacing w:after="311" w:line="565" w:lineRule="exact"/>
        <w:ind w:left="0" w:firstLine="708"/>
        <w:jc w:val="both"/>
        <w:rPr>
          <w:rFonts w:ascii="Book Antiqua" w:hAnsi="Book Antiqua"/>
        </w:rPr>
      </w:pPr>
      <w:r w:rsidRPr="00360B79">
        <w:rPr>
          <w:rFonts w:ascii="Book Antiqua" w:hAnsi="Book Antiqua"/>
        </w:rPr>
        <w:t xml:space="preserve">A tale quantificazioni può </w:t>
      </w:r>
      <w:r w:rsidR="00614625" w:rsidRPr="004E7F90">
        <w:rPr>
          <w:rFonts w:ascii="Book Antiqua" w:hAnsi="Book Antiqua"/>
        </w:rPr>
        <w:t xml:space="preserve">in conclusione </w:t>
      </w:r>
      <w:r w:rsidRPr="00360B79">
        <w:rPr>
          <w:rFonts w:ascii="Book Antiqua" w:hAnsi="Book Antiqua"/>
        </w:rPr>
        <w:t>pervenirsi in via equitativa</w:t>
      </w:r>
      <w:r w:rsidR="004D64FD">
        <w:rPr>
          <w:rFonts w:ascii="Book Antiqua" w:hAnsi="Book Antiqua"/>
        </w:rPr>
        <w:t>,</w:t>
      </w:r>
      <w:r w:rsidRPr="00360B79">
        <w:rPr>
          <w:rFonts w:ascii="Book Antiqua" w:hAnsi="Book Antiqua"/>
        </w:rPr>
        <w:t xml:space="preserve"> apparendo a tal fine congruo un abbattimento del cinquanta per cento della pretesa azionata in citazione. </w:t>
      </w:r>
    </w:p>
    <w:p w14:paraId="56F67C44" w14:textId="330AB455" w:rsidR="008F750B" w:rsidRDefault="00C82D1D" w:rsidP="004814C4">
      <w:pPr>
        <w:pStyle w:val="Paragrafoelenco"/>
        <w:widowControl w:val="0"/>
        <w:autoSpaceDE w:val="0"/>
        <w:autoSpaceDN w:val="0"/>
        <w:adjustRightInd w:val="0"/>
        <w:spacing w:after="311" w:line="565" w:lineRule="exact"/>
        <w:ind w:left="0" w:firstLine="708"/>
        <w:jc w:val="both"/>
        <w:rPr>
          <w:rFonts w:ascii="Book Antiqua" w:hAnsi="Book Antiqua"/>
          <w:color w:val="000000"/>
        </w:rPr>
      </w:pPr>
      <w:r w:rsidRPr="004E7F90">
        <w:rPr>
          <w:rFonts w:ascii="Book Antiqua" w:hAnsi="Book Antiqua"/>
          <w:color w:val="000000"/>
        </w:rPr>
        <w:t>In altre parole, ferma restando la</w:t>
      </w:r>
      <w:r w:rsidR="004814C4">
        <w:rPr>
          <w:rFonts w:ascii="Book Antiqua" w:hAnsi="Book Antiqua"/>
          <w:color w:val="000000"/>
        </w:rPr>
        <w:t xml:space="preserve"> già segnalata</w:t>
      </w:r>
      <w:r w:rsidRPr="004E7F90">
        <w:rPr>
          <w:rFonts w:ascii="Book Antiqua" w:hAnsi="Book Antiqua"/>
          <w:color w:val="000000"/>
        </w:rPr>
        <w:t xml:space="preserve"> valenza penale, disciplinare e civile (per evidenti danni arrecati ai soggetti scavalcati e pretermessi dalle supplenze e dagli incarichi sulla base di titolo falso del convenuto) della condotta mendace del</w:t>
      </w:r>
      <w:r w:rsidR="00DD772E">
        <w:rPr>
          <w:rFonts w:ascii="Book Antiqua" w:hAnsi="Book Antiqua"/>
          <w:color w:val="000000"/>
        </w:rPr>
        <w:t>l’Albano</w:t>
      </w:r>
      <w:r w:rsidRPr="004E7F90">
        <w:rPr>
          <w:rFonts w:ascii="Book Antiqua" w:hAnsi="Book Antiqua"/>
          <w:color w:val="000000"/>
        </w:rPr>
        <w:t xml:space="preserve">, sotto il diverso profilo amministrativo-contabile, l’aver </w:t>
      </w:r>
      <w:r w:rsidR="00687EE5">
        <w:rPr>
          <w:rFonts w:ascii="Book Antiqua" w:hAnsi="Book Antiqua"/>
          <w:color w:val="000000"/>
        </w:rPr>
        <w:t xml:space="preserve">reso di fatto le prestazioni di bidello </w:t>
      </w:r>
      <w:r w:rsidRPr="004E7F90">
        <w:rPr>
          <w:rFonts w:ascii="Book Antiqua" w:hAnsi="Book Antiqua"/>
          <w:color w:val="000000"/>
        </w:rPr>
        <w:t xml:space="preserve">presso il Ministero dell’Istruzione e del Merito, rendono ben considerabili come “vantaggio” reso alla PA ed alla comunità amministrata </w:t>
      </w:r>
      <w:r w:rsidRPr="004E7F90">
        <w:rPr>
          <w:rFonts w:ascii="Book Antiqua" w:hAnsi="Book Antiqua"/>
          <w:i/>
          <w:iCs/>
          <w:color w:val="000000"/>
        </w:rPr>
        <w:t>ex</w:t>
      </w:r>
      <w:r w:rsidRPr="004E7F90">
        <w:rPr>
          <w:rFonts w:ascii="Book Antiqua" w:hAnsi="Book Antiqua"/>
          <w:color w:val="000000"/>
        </w:rPr>
        <w:t xml:space="preserve"> a</w:t>
      </w:r>
      <w:r w:rsidRPr="004E7F90">
        <w:rPr>
          <w:rFonts w:ascii="Book Antiqua" w:hAnsi="Book Antiqua"/>
        </w:rPr>
        <w:t>rt.1, co. l-</w:t>
      </w:r>
      <w:r w:rsidRPr="004E7F90">
        <w:rPr>
          <w:rFonts w:ascii="Book Antiqua" w:hAnsi="Book Antiqua"/>
          <w:i/>
          <w:iCs/>
        </w:rPr>
        <w:t>bis</w:t>
      </w:r>
      <w:r w:rsidRPr="004E7F90">
        <w:rPr>
          <w:rFonts w:ascii="Book Antiqua" w:hAnsi="Book Antiqua"/>
        </w:rPr>
        <w:t xml:space="preserve">, n.20/1994 </w:t>
      </w:r>
      <w:r w:rsidR="001C5C2E">
        <w:rPr>
          <w:rFonts w:ascii="Book Antiqua" w:hAnsi="Book Antiqua"/>
          <w:color w:val="000000"/>
        </w:rPr>
        <w:t>una parte</w:t>
      </w:r>
      <w:r w:rsidR="00BD7F86">
        <w:rPr>
          <w:rFonts w:ascii="Book Antiqua" w:hAnsi="Book Antiqua"/>
          <w:color w:val="000000"/>
        </w:rPr>
        <w:t xml:space="preserve"> delle</w:t>
      </w:r>
      <w:r w:rsidRPr="004E7F90">
        <w:rPr>
          <w:rFonts w:ascii="Book Antiqua" w:hAnsi="Book Antiqua"/>
          <w:color w:val="000000"/>
        </w:rPr>
        <w:t xml:space="preserve"> mansioni </w:t>
      </w:r>
      <w:r w:rsidRPr="004E7F90">
        <w:rPr>
          <w:rFonts w:ascii="Book Antiqua" w:hAnsi="Book Antiqua"/>
          <w:color w:val="000000"/>
        </w:rPr>
        <w:lastRenderedPageBreak/>
        <w:t>svolte dal convenuto e rendono quindi leciti</w:t>
      </w:r>
      <w:r w:rsidRPr="004E7F90">
        <w:rPr>
          <w:rFonts w:ascii="Book Antiqua" w:hAnsi="Book Antiqua"/>
          <w:i/>
          <w:iCs/>
          <w:color w:val="000000"/>
        </w:rPr>
        <w:t xml:space="preserve"> ex</w:t>
      </w:r>
      <w:r w:rsidRPr="004E7F90">
        <w:rPr>
          <w:rFonts w:ascii="Book Antiqua" w:hAnsi="Book Antiqua"/>
          <w:color w:val="000000"/>
        </w:rPr>
        <w:t xml:space="preserve"> art.2126 c.c. e non </w:t>
      </w:r>
      <w:r w:rsidR="00BD7F86">
        <w:rPr>
          <w:rFonts w:ascii="Book Antiqua" w:hAnsi="Book Antiqua"/>
          <w:color w:val="000000"/>
        </w:rPr>
        <w:t xml:space="preserve">totalmente </w:t>
      </w:r>
      <w:r w:rsidRPr="004E7F90">
        <w:rPr>
          <w:rFonts w:ascii="Book Antiqua" w:hAnsi="Book Antiqua"/>
          <w:color w:val="000000"/>
        </w:rPr>
        <w:t>forieri di danno erariale gli esborsi stipendiali a favore dell</w:t>
      </w:r>
      <w:r w:rsidR="00DD772E">
        <w:rPr>
          <w:rFonts w:ascii="Book Antiqua" w:hAnsi="Book Antiqua"/>
          <w:color w:val="000000"/>
        </w:rPr>
        <w:t>’Albano</w:t>
      </w:r>
      <w:r w:rsidRPr="004E7F90">
        <w:rPr>
          <w:rFonts w:ascii="Book Antiqua" w:hAnsi="Book Antiqua"/>
          <w:color w:val="000000"/>
        </w:rPr>
        <w:t xml:space="preserve">. </w:t>
      </w:r>
    </w:p>
    <w:p w14:paraId="6A7718B4" w14:textId="78D67940" w:rsidR="00C82D1D" w:rsidRPr="004E7F90" w:rsidRDefault="00C82D1D" w:rsidP="004814C4">
      <w:pPr>
        <w:pStyle w:val="Paragrafoelenco"/>
        <w:widowControl w:val="0"/>
        <w:autoSpaceDE w:val="0"/>
        <w:autoSpaceDN w:val="0"/>
        <w:adjustRightInd w:val="0"/>
        <w:spacing w:after="311" w:line="565" w:lineRule="exact"/>
        <w:ind w:left="0" w:firstLine="708"/>
        <w:jc w:val="both"/>
        <w:rPr>
          <w:rFonts w:ascii="Book Antiqua" w:hAnsi="Book Antiqua"/>
        </w:rPr>
      </w:pPr>
      <w:r w:rsidRPr="004E7F90">
        <w:rPr>
          <w:rFonts w:ascii="Book Antiqua" w:hAnsi="Book Antiqua"/>
          <w:color w:val="000000"/>
        </w:rPr>
        <w:t>Del resto, anche in qualche risalente precedente di questa Corte (</w:t>
      </w:r>
      <w:proofErr w:type="spellStart"/>
      <w:r w:rsidRPr="004E7F90">
        <w:rPr>
          <w:rFonts w:ascii="Book Antiqua" w:hAnsi="Book Antiqua"/>
          <w:color w:val="000000"/>
        </w:rPr>
        <w:t>C.conti</w:t>
      </w:r>
      <w:proofErr w:type="spellEnd"/>
      <w:r w:rsidRPr="004E7F90">
        <w:rPr>
          <w:rFonts w:ascii="Book Antiqua" w:hAnsi="Book Antiqua"/>
          <w:color w:val="000000"/>
        </w:rPr>
        <w:t xml:space="preserve">, </w:t>
      </w:r>
      <w:proofErr w:type="spellStart"/>
      <w:r w:rsidRPr="004E7F90">
        <w:rPr>
          <w:rFonts w:ascii="Book Antiqua" w:hAnsi="Book Antiqua"/>
          <w:color w:val="000000"/>
        </w:rPr>
        <w:t>sez.giur.Basilicata</w:t>
      </w:r>
      <w:proofErr w:type="spellEnd"/>
      <w:r w:rsidRPr="004E7F90">
        <w:rPr>
          <w:rFonts w:ascii="Book Antiqua" w:hAnsi="Book Antiqua"/>
          <w:color w:val="000000"/>
        </w:rPr>
        <w:t>, 2.2.2005 n.14) si è correttamente affermato che va ravvisato danno ingiusto risarcibile a titolo di dolo nel comportamento del dipendente di una Asl che abbia conseguito l'impiego producendo falsi documenti, commisurato sia agli stipendi non dovuti che ai compensi per incarichi e missioni, potendosi invocare la "</w:t>
      </w:r>
      <w:proofErr w:type="spellStart"/>
      <w:r w:rsidRPr="004E7F90">
        <w:rPr>
          <w:rFonts w:ascii="Book Antiqua" w:hAnsi="Book Antiqua"/>
          <w:i/>
          <w:iCs/>
          <w:color w:val="000000"/>
        </w:rPr>
        <w:t>compensatio</w:t>
      </w:r>
      <w:proofErr w:type="spellEnd"/>
      <w:r w:rsidRPr="004E7F90">
        <w:rPr>
          <w:rFonts w:ascii="Book Antiqua" w:hAnsi="Book Antiqua"/>
          <w:i/>
          <w:iCs/>
          <w:color w:val="000000"/>
        </w:rPr>
        <w:t xml:space="preserve"> lucri </w:t>
      </w:r>
      <w:proofErr w:type="spellStart"/>
      <w:r w:rsidRPr="004E7F90">
        <w:rPr>
          <w:rFonts w:ascii="Book Antiqua" w:hAnsi="Book Antiqua"/>
          <w:i/>
          <w:iCs/>
          <w:color w:val="000000"/>
        </w:rPr>
        <w:t>cum</w:t>
      </w:r>
      <w:proofErr w:type="spellEnd"/>
      <w:r w:rsidRPr="004E7F90">
        <w:rPr>
          <w:rFonts w:ascii="Book Antiqua" w:hAnsi="Book Antiqua"/>
          <w:i/>
          <w:iCs/>
          <w:color w:val="000000"/>
        </w:rPr>
        <w:t xml:space="preserve"> </w:t>
      </w:r>
      <w:proofErr w:type="spellStart"/>
      <w:r w:rsidRPr="004E7F90">
        <w:rPr>
          <w:rFonts w:ascii="Book Antiqua" w:hAnsi="Book Antiqua"/>
          <w:i/>
          <w:iCs/>
          <w:color w:val="000000"/>
        </w:rPr>
        <w:t>damno</w:t>
      </w:r>
      <w:proofErr w:type="spellEnd"/>
      <w:r w:rsidRPr="004E7F90">
        <w:rPr>
          <w:rFonts w:ascii="Book Antiqua" w:hAnsi="Book Antiqua"/>
          <w:color w:val="000000"/>
        </w:rPr>
        <w:t>" nei soli limiti delle retribuzioni riferibili allo svolgimento di mansioni lavorative generiche e suscettibili di essere svolte a prescindere dal possesso del titolo di studio falsamente presentato.</w:t>
      </w:r>
    </w:p>
    <w:p w14:paraId="12CA6194" w14:textId="583FF657" w:rsidR="00292CBA" w:rsidRPr="004E7F90" w:rsidRDefault="002809FB" w:rsidP="00360B79">
      <w:pPr>
        <w:pStyle w:val="Paragrafoelenco"/>
        <w:widowControl w:val="0"/>
        <w:autoSpaceDE w:val="0"/>
        <w:autoSpaceDN w:val="0"/>
        <w:adjustRightInd w:val="0"/>
        <w:spacing w:after="311" w:line="565" w:lineRule="exact"/>
        <w:ind w:left="0"/>
        <w:jc w:val="both"/>
        <w:rPr>
          <w:rFonts w:ascii="Book Antiqua" w:hAnsi="Book Antiqua"/>
        </w:rPr>
      </w:pPr>
      <w:r w:rsidRPr="004E7F90">
        <w:rPr>
          <w:rFonts w:ascii="Book Antiqua" w:hAnsi="Book Antiqua"/>
          <w:b/>
          <w:bCs/>
        </w:rPr>
        <w:t>6</w:t>
      </w:r>
      <w:r w:rsidR="00360B79" w:rsidRPr="00360B79">
        <w:rPr>
          <w:rFonts w:ascii="Book Antiqua" w:hAnsi="Book Antiqua"/>
          <w:b/>
          <w:bCs/>
        </w:rPr>
        <w:t>.</w:t>
      </w:r>
      <w:r w:rsidR="00360B79" w:rsidRPr="00360B79">
        <w:rPr>
          <w:rFonts w:ascii="Book Antiqua" w:hAnsi="Book Antiqua"/>
        </w:rPr>
        <w:t xml:space="preserve"> Il convenuto va quindi condannato al risarcimento del danno in favore del competente Ministero, quantificato in </w:t>
      </w:r>
      <w:bookmarkStart w:id="12" w:name="_Hlk180833308"/>
      <w:r w:rsidR="006C05AF" w:rsidRPr="004E7F90">
        <w:rPr>
          <w:rFonts w:ascii="Book Antiqua" w:hAnsi="Book Antiqua"/>
        </w:rPr>
        <w:t xml:space="preserve">5.150,00 </w:t>
      </w:r>
      <w:bookmarkEnd w:id="12"/>
      <w:r w:rsidR="00360B79" w:rsidRPr="00360B79">
        <w:rPr>
          <w:rFonts w:ascii="Book Antiqua" w:hAnsi="Book Antiqua"/>
        </w:rPr>
        <w:t>euro</w:t>
      </w:r>
      <w:r w:rsidR="002B45D3" w:rsidRPr="004E7F90">
        <w:rPr>
          <w:rFonts w:ascii="Book Antiqua" w:hAnsi="Book Antiqua"/>
        </w:rPr>
        <w:t xml:space="preserve">, pari al 50% dell’importo di </w:t>
      </w:r>
      <w:r w:rsidR="002B45D3" w:rsidRPr="004E7F90">
        <w:rPr>
          <w:rFonts w:ascii="Book Antiqua" w:hAnsi="Book Antiqua"/>
          <w:color w:val="000000"/>
        </w:rPr>
        <w:t>10.298,74 euro contestati dalla Procura</w:t>
      </w:r>
      <w:r w:rsidR="00360B79" w:rsidRPr="00360B79">
        <w:rPr>
          <w:rFonts w:ascii="Book Antiqua" w:hAnsi="Book Antiqua"/>
        </w:rPr>
        <w:t>. Su tale somma</w:t>
      </w:r>
      <w:r w:rsidRPr="004E7F90">
        <w:rPr>
          <w:rFonts w:ascii="Book Antiqua" w:hAnsi="Book Antiqua"/>
        </w:rPr>
        <w:t>, da intendersi ad oggi già rivalutata,</w:t>
      </w:r>
      <w:r w:rsidR="00360B79" w:rsidRPr="00360B79">
        <w:rPr>
          <w:rFonts w:ascii="Book Antiqua" w:hAnsi="Book Antiqua"/>
        </w:rPr>
        <w:t xml:space="preserve"> andranno corrisposti gli interessi legali dalla data di pubblicazione della presente sentenza sino al saldo. </w:t>
      </w:r>
      <w:r w:rsidR="00360B79" w:rsidRPr="004E7F90">
        <w:rPr>
          <w:rFonts w:ascii="Book Antiqua" w:hAnsi="Book Antiqua"/>
        </w:rPr>
        <w:t xml:space="preserve">Le spese seguono la soccombenza e </w:t>
      </w:r>
      <w:r w:rsidR="00DB2019" w:rsidRPr="004E7F90">
        <w:rPr>
          <w:rFonts w:ascii="Book Antiqua" w:hAnsi="Book Antiqua"/>
        </w:rPr>
        <w:t>vanno</w:t>
      </w:r>
      <w:r w:rsidR="00360B79" w:rsidRPr="004E7F90">
        <w:rPr>
          <w:rFonts w:ascii="Book Antiqua" w:hAnsi="Book Antiqua"/>
        </w:rPr>
        <w:t xml:space="preserve"> liquidate a carico di parte convenuta come da dispositivo.</w:t>
      </w:r>
    </w:p>
    <w:p w14:paraId="5A57DCF6" w14:textId="77777777" w:rsidR="00586679" w:rsidRPr="004E7F90" w:rsidRDefault="00805B7D" w:rsidP="00586679">
      <w:pPr>
        <w:pStyle w:val="Paragrafoelenco"/>
        <w:widowControl w:val="0"/>
        <w:autoSpaceDE w:val="0"/>
        <w:autoSpaceDN w:val="0"/>
        <w:adjustRightInd w:val="0"/>
        <w:spacing w:after="311" w:line="565" w:lineRule="exact"/>
        <w:ind w:left="0"/>
        <w:jc w:val="center"/>
        <w:rPr>
          <w:rFonts w:ascii="Book Antiqua" w:hAnsi="Book Antiqua" w:cs="Arial"/>
          <w:b/>
          <w:bCs/>
        </w:rPr>
      </w:pPr>
      <w:bookmarkStart w:id="13" w:name="decisione"/>
      <w:r w:rsidRPr="004E7F90">
        <w:rPr>
          <w:rFonts w:ascii="Book Antiqua" w:hAnsi="Book Antiqua" w:cs="Arial"/>
          <w:b/>
          <w:bCs/>
        </w:rPr>
        <w:t>P.Q.M.</w:t>
      </w:r>
      <w:bookmarkEnd w:id="13"/>
    </w:p>
    <w:p w14:paraId="728A4085" w14:textId="0A6E24B8" w:rsidR="00586679" w:rsidRPr="00586679" w:rsidRDefault="00805B7D" w:rsidP="00586679">
      <w:pPr>
        <w:pStyle w:val="Paragrafoelenco"/>
        <w:widowControl w:val="0"/>
        <w:autoSpaceDE w:val="0"/>
        <w:autoSpaceDN w:val="0"/>
        <w:adjustRightInd w:val="0"/>
        <w:spacing w:after="311" w:line="565" w:lineRule="exact"/>
        <w:ind w:left="0"/>
        <w:jc w:val="both"/>
        <w:rPr>
          <w:rFonts w:ascii="Book Antiqua" w:hAnsi="Book Antiqua"/>
        </w:rPr>
      </w:pPr>
      <w:r w:rsidRPr="004E7F90">
        <w:rPr>
          <w:rFonts w:ascii="Book Antiqua" w:hAnsi="Book Antiqua" w:cs="Arial"/>
        </w:rPr>
        <w:t>la Corte dei conti, Sezione Giurisdizionale Regionale per la Lombardia,</w:t>
      </w:r>
      <w:r w:rsidR="00432B94" w:rsidRPr="004E7F90">
        <w:rPr>
          <w:rFonts w:ascii="Book Antiqua" w:hAnsi="Book Antiqua" w:cs="Arial"/>
        </w:rPr>
        <w:t xml:space="preserve"> </w:t>
      </w:r>
      <w:r w:rsidR="00586679" w:rsidRPr="00586679">
        <w:rPr>
          <w:rFonts w:ascii="Book Antiqua" w:hAnsi="Book Antiqua"/>
        </w:rPr>
        <w:t>definitivamente pronunciando</w:t>
      </w:r>
      <w:r w:rsidR="00586679" w:rsidRPr="004E7F90">
        <w:rPr>
          <w:rFonts w:ascii="Book Antiqua" w:hAnsi="Book Antiqua"/>
        </w:rPr>
        <w:t xml:space="preserve">, </w:t>
      </w:r>
      <w:r w:rsidR="00586679" w:rsidRPr="00586679">
        <w:rPr>
          <w:rFonts w:ascii="Book Antiqua" w:hAnsi="Book Antiqua"/>
        </w:rPr>
        <w:t>CONDANNA</w:t>
      </w:r>
      <w:r w:rsidR="00586679" w:rsidRPr="004E7F90">
        <w:rPr>
          <w:rFonts w:ascii="Book Antiqua" w:hAnsi="Book Antiqua" w:cs="Book Antiqua"/>
          <w:b/>
          <w:bCs/>
          <w:color w:val="000000"/>
        </w:rPr>
        <w:t xml:space="preserve"> ALBANO Vito </w:t>
      </w:r>
      <w:r w:rsidR="00586679" w:rsidRPr="004E7F90">
        <w:rPr>
          <w:rFonts w:ascii="Book Antiqua" w:hAnsi="Book Antiqua" w:cs="Book Antiqua"/>
          <w:color w:val="000000"/>
        </w:rPr>
        <w:t>- C.F. LBNVTI74M20F912M</w:t>
      </w:r>
      <w:r w:rsidR="00586679" w:rsidRPr="00586679">
        <w:rPr>
          <w:rFonts w:ascii="Book Antiqua" w:hAnsi="Book Antiqua"/>
        </w:rPr>
        <w:t xml:space="preserve">, al pagamento, in favore Ministero dell’Istruzione e del Merito, della somma già rivalutata di euro </w:t>
      </w:r>
      <w:r w:rsidR="00331993" w:rsidRPr="004E7F90">
        <w:rPr>
          <w:rFonts w:ascii="Book Antiqua" w:hAnsi="Book Antiqua"/>
        </w:rPr>
        <w:lastRenderedPageBreak/>
        <w:t xml:space="preserve">5.150,00 </w:t>
      </w:r>
      <w:r w:rsidR="00586679" w:rsidRPr="00586679">
        <w:rPr>
          <w:rFonts w:ascii="Book Antiqua" w:hAnsi="Book Antiqua"/>
        </w:rPr>
        <w:t xml:space="preserve">oltre interessi legali dalla data di pubblicazione della sentenza sino al saldo. </w:t>
      </w:r>
    </w:p>
    <w:p w14:paraId="67CA66CF" w14:textId="1C6856A2" w:rsidR="00414261" w:rsidRPr="004E7F90" w:rsidRDefault="00586679" w:rsidP="00586679">
      <w:pPr>
        <w:pStyle w:val="Paragrafoelenco"/>
        <w:widowControl w:val="0"/>
        <w:autoSpaceDE w:val="0"/>
        <w:autoSpaceDN w:val="0"/>
        <w:adjustRightInd w:val="0"/>
        <w:spacing w:after="311" w:line="565" w:lineRule="exact"/>
        <w:ind w:left="0"/>
        <w:jc w:val="both"/>
        <w:rPr>
          <w:rFonts w:ascii="Book Antiqua" w:hAnsi="Book Antiqua"/>
        </w:rPr>
      </w:pPr>
      <w:r w:rsidRPr="004E7F90">
        <w:rPr>
          <w:rFonts w:ascii="Book Antiqua" w:hAnsi="Book Antiqua"/>
        </w:rPr>
        <w:t xml:space="preserve">Liquida le spese di giudizio in euro </w:t>
      </w:r>
      <w:r w:rsidR="004E7F90" w:rsidRPr="004E7F90">
        <w:rPr>
          <w:rFonts w:ascii="Book Antiqua" w:hAnsi="Book Antiqua"/>
        </w:rPr>
        <w:t xml:space="preserve">                     </w:t>
      </w:r>
      <w:r w:rsidRPr="004E7F90">
        <w:rPr>
          <w:rFonts w:ascii="Book Antiqua" w:hAnsi="Book Antiqua"/>
        </w:rPr>
        <w:t>e le pone a carico del convenuto.</w:t>
      </w:r>
    </w:p>
    <w:p w14:paraId="7612E381" w14:textId="430DB78F" w:rsidR="00BB5CC1" w:rsidRPr="004E7F90" w:rsidRDefault="00BB5CC1" w:rsidP="00414261">
      <w:pPr>
        <w:pStyle w:val="Paragrafoelenco"/>
        <w:widowControl w:val="0"/>
        <w:autoSpaceDE w:val="0"/>
        <w:autoSpaceDN w:val="0"/>
        <w:adjustRightInd w:val="0"/>
        <w:spacing w:after="311" w:line="565" w:lineRule="exact"/>
        <w:ind w:left="0"/>
        <w:jc w:val="both"/>
        <w:rPr>
          <w:rFonts w:ascii="Book Antiqua" w:hAnsi="Book Antiqua" w:cs="Arial"/>
        </w:rPr>
      </w:pPr>
      <w:r w:rsidRPr="004E7F90">
        <w:rPr>
          <w:rFonts w:ascii="Book Antiqua" w:hAnsi="Book Antiqua" w:cs="Arial"/>
        </w:rPr>
        <w:t xml:space="preserve">Così deciso in </w:t>
      </w:r>
      <w:r w:rsidR="004E5E2D" w:rsidRPr="004E7F90">
        <w:rPr>
          <w:rFonts w:ascii="Book Antiqua" w:hAnsi="Book Antiqua" w:cs="Arial"/>
        </w:rPr>
        <w:t>Milano</w:t>
      </w:r>
      <w:r w:rsidRPr="004E7F90">
        <w:rPr>
          <w:rFonts w:ascii="Book Antiqua" w:hAnsi="Book Antiqua" w:cs="Arial"/>
        </w:rPr>
        <w:t>, nel</w:t>
      </w:r>
      <w:r w:rsidR="00F13A1C" w:rsidRPr="004E7F90">
        <w:rPr>
          <w:rFonts w:ascii="Book Antiqua" w:hAnsi="Book Antiqua" w:cs="Arial"/>
        </w:rPr>
        <w:t>l</w:t>
      </w:r>
      <w:r w:rsidR="00B97F12" w:rsidRPr="004E7F90">
        <w:rPr>
          <w:rFonts w:ascii="Book Antiqua" w:hAnsi="Book Antiqua" w:cs="Arial"/>
        </w:rPr>
        <w:t>a</w:t>
      </w:r>
      <w:r w:rsidR="00F13A1C" w:rsidRPr="004E7F90">
        <w:rPr>
          <w:rFonts w:ascii="Book Antiqua" w:hAnsi="Book Antiqua" w:cs="Arial"/>
        </w:rPr>
        <w:t xml:space="preserve"> camer</w:t>
      </w:r>
      <w:r w:rsidR="00B97F12" w:rsidRPr="004E7F90">
        <w:rPr>
          <w:rFonts w:ascii="Book Antiqua" w:hAnsi="Book Antiqua" w:cs="Arial"/>
        </w:rPr>
        <w:t>a</w:t>
      </w:r>
      <w:r w:rsidR="00F13A1C" w:rsidRPr="004E7F90">
        <w:rPr>
          <w:rFonts w:ascii="Book Antiqua" w:hAnsi="Book Antiqua" w:cs="Arial"/>
        </w:rPr>
        <w:t xml:space="preserve"> di consiglio del</w:t>
      </w:r>
      <w:r w:rsidR="00F90D84" w:rsidRPr="004E7F90">
        <w:rPr>
          <w:rFonts w:ascii="Book Antiqua" w:hAnsi="Book Antiqua" w:cs="Arial"/>
        </w:rPr>
        <w:t xml:space="preserve"> </w:t>
      </w:r>
      <w:r w:rsidR="007E12AA" w:rsidRPr="004E7F90">
        <w:rPr>
          <w:rFonts w:ascii="Book Antiqua" w:hAnsi="Book Antiqua" w:cs="Arial"/>
        </w:rPr>
        <w:t>2</w:t>
      </w:r>
      <w:r w:rsidR="002C4B44" w:rsidRPr="004E7F90">
        <w:rPr>
          <w:rFonts w:ascii="Book Antiqua" w:hAnsi="Book Antiqua" w:cs="Arial"/>
        </w:rPr>
        <w:t xml:space="preserve">3 ottobre </w:t>
      </w:r>
      <w:r w:rsidR="0082090A" w:rsidRPr="004E7F90">
        <w:rPr>
          <w:rFonts w:ascii="Book Antiqua" w:hAnsi="Book Antiqua" w:cs="Arial"/>
        </w:rPr>
        <w:t>202</w:t>
      </w:r>
      <w:r w:rsidR="002D0A8D" w:rsidRPr="004E7F90">
        <w:rPr>
          <w:rFonts w:ascii="Book Antiqua" w:hAnsi="Book Antiqua" w:cs="Arial"/>
        </w:rPr>
        <w:t>4</w:t>
      </w:r>
      <w:r w:rsidRPr="004E7F90">
        <w:rPr>
          <w:rFonts w:ascii="Book Antiqua" w:hAnsi="Book Antiqua" w:cs="Arial"/>
        </w:rPr>
        <w:t>.</w:t>
      </w:r>
    </w:p>
    <w:p w14:paraId="4DAEB7FC" w14:textId="08CBE01A" w:rsidR="000B020F" w:rsidRPr="004E7F90" w:rsidRDefault="00460C68" w:rsidP="000B020F">
      <w:pPr>
        <w:widowControl w:val="0"/>
        <w:spacing w:line="565" w:lineRule="exact"/>
        <w:jc w:val="both"/>
        <w:rPr>
          <w:rFonts w:ascii="Book Antiqua" w:hAnsi="Book Antiqua" w:cs="Arial"/>
        </w:rPr>
      </w:pPr>
      <w:r w:rsidRPr="004E7F90">
        <w:rPr>
          <w:rFonts w:ascii="Book Antiqua" w:hAnsi="Book Antiqua" w:cs="Arial"/>
        </w:rPr>
        <w:t xml:space="preserve">    </w:t>
      </w:r>
      <w:r w:rsidR="000B020F" w:rsidRPr="004E7F90">
        <w:rPr>
          <w:rFonts w:ascii="Book Antiqua" w:hAnsi="Book Antiqua" w:cs="Arial"/>
        </w:rPr>
        <w:t xml:space="preserve">               </w:t>
      </w:r>
      <w:r w:rsidR="00DF0837" w:rsidRPr="004E7F90">
        <w:rPr>
          <w:rFonts w:ascii="Book Antiqua" w:hAnsi="Book Antiqua" w:cs="Arial"/>
        </w:rPr>
        <w:t xml:space="preserve">     </w:t>
      </w:r>
      <w:r w:rsidR="000B020F" w:rsidRPr="004E7F90">
        <w:rPr>
          <w:rFonts w:ascii="Book Antiqua" w:hAnsi="Book Antiqua" w:cs="Arial"/>
        </w:rPr>
        <w:t xml:space="preserve">    </w:t>
      </w:r>
      <w:r w:rsidR="00E70521" w:rsidRPr="004E7F90">
        <w:rPr>
          <w:rFonts w:ascii="Book Antiqua" w:hAnsi="Book Antiqua" w:cs="Arial"/>
        </w:rPr>
        <w:tab/>
      </w:r>
      <w:r w:rsidR="00E70521" w:rsidRPr="004E7F90">
        <w:rPr>
          <w:rFonts w:ascii="Book Antiqua" w:hAnsi="Book Antiqua" w:cs="Arial"/>
        </w:rPr>
        <w:tab/>
      </w:r>
      <w:r w:rsidR="00E70521" w:rsidRPr="004E7F90">
        <w:rPr>
          <w:rFonts w:ascii="Book Antiqua" w:hAnsi="Book Antiqua" w:cs="Arial"/>
        </w:rPr>
        <w:tab/>
      </w:r>
      <w:r w:rsidR="006F7F97" w:rsidRPr="004E7F90">
        <w:rPr>
          <w:rFonts w:ascii="Book Antiqua" w:hAnsi="Book Antiqua" w:cs="Arial"/>
        </w:rPr>
        <w:t xml:space="preserve">         </w:t>
      </w:r>
      <w:r w:rsidR="00D73BE9" w:rsidRPr="004E7F90">
        <w:rPr>
          <w:rFonts w:ascii="Book Antiqua" w:hAnsi="Book Antiqua" w:cs="Arial"/>
        </w:rPr>
        <w:t xml:space="preserve"> </w:t>
      </w:r>
      <w:r w:rsidR="000B020F" w:rsidRPr="004E7F90">
        <w:rPr>
          <w:rFonts w:ascii="Book Antiqua" w:hAnsi="Book Antiqua" w:cs="Arial"/>
        </w:rPr>
        <w:t>IL PRESIDENTE</w:t>
      </w:r>
      <w:r w:rsidR="00E21A2E" w:rsidRPr="004E7F90">
        <w:rPr>
          <w:rFonts w:ascii="Book Antiqua" w:hAnsi="Book Antiqua" w:cs="Arial"/>
        </w:rPr>
        <w:t xml:space="preserve">  </w:t>
      </w:r>
      <w:proofErr w:type="spellStart"/>
      <w:r w:rsidR="00FF2786" w:rsidRPr="004E7F90">
        <w:rPr>
          <w:rFonts w:ascii="Book Antiqua" w:hAnsi="Book Antiqua" w:cs="Arial"/>
        </w:rPr>
        <w:t>Rel</w:t>
      </w:r>
      <w:proofErr w:type="spellEnd"/>
      <w:r w:rsidR="006F7F97" w:rsidRPr="004E7F90">
        <w:rPr>
          <w:rFonts w:ascii="Book Antiqua" w:hAnsi="Book Antiqua" w:cs="Arial"/>
        </w:rPr>
        <w:t>. Est.</w:t>
      </w:r>
    </w:p>
    <w:p w14:paraId="42D51C95" w14:textId="741D47A8" w:rsidR="008F38A4" w:rsidRPr="004E7F90" w:rsidRDefault="00E21A2E" w:rsidP="00BB5CC1">
      <w:pPr>
        <w:widowControl w:val="0"/>
        <w:spacing w:line="565" w:lineRule="exact"/>
        <w:jc w:val="both"/>
        <w:rPr>
          <w:rFonts w:ascii="Book Antiqua" w:hAnsi="Book Antiqua" w:cs="Arial"/>
        </w:rPr>
      </w:pPr>
      <w:r w:rsidRPr="004E7F90">
        <w:rPr>
          <w:rFonts w:ascii="Book Antiqua" w:hAnsi="Book Antiqua" w:cs="Arial"/>
        </w:rPr>
        <w:t xml:space="preserve">      </w:t>
      </w:r>
      <w:r w:rsidR="0086159C" w:rsidRPr="004E7F90">
        <w:rPr>
          <w:rFonts w:ascii="Book Antiqua" w:hAnsi="Book Antiqua" w:cs="Arial"/>
        </w:rPr>
        <w:t xml:space="preserve">           </w:t>
      </w:r>
      <w:r w:rsidR="00164B7E" w:rsidRPr="004E7F90">
        <w:rPr>
          <w:rFonts w:ascii="Book Antiqua" w:hAnsi="Book Antiqua" w:cs="Arial"/>
        </w:rPr>
        <w:t xml:space="preserve">              </w:t>
      </w:r>
      <w:r w:rsidR="00E70521" w:rsidRPr="004E7F90">
        <w:rPr>
          <w:rFonts w:ascii="Book Antiqua" w:hAnsi="Book Antiqua" w:cs="Arial"/>
        </w:rPr>
        <w:tab/>
      </w:r>
      <w:r w:rsidR="00F722AF" w:rsidRPr="004E7F90">
        <w:rPr>
          <w:rFonts w:ascii="Book Antiqua" w:hAnsi="Book Antiqua" w:cs="Arial"/>
        </w:rPr>
        <w:t xml:space="preserve">    </w:t>
      </w:r>
      <w:r w:rsidR="00E70521" w:rsidRPr="004E7F90">
        <w:rPr>
          <w:rFonts w:ascii="Book Antiqua" w:hAnsi="Book Antiqua" w:cs="Arial"/>
        </w:rPr>
        <w:tab/>
      </w:r>
      <w:r w:rsidR="00E70521" w:rsidRPr="004E7F90">
        <w:rPr>
          <w:rFonts w:ascii="Book Antiqua" w:hAnsi="Book Antiqua" w:cs="Arial"/>
        </w:rPr>
        <w:tab/>
      </w:r>
      <w:r w:rsidR="00E70521" w:rsidRPr="004E7F90">
        <w:rPr>
          <w:rFonts w:ascii="Book Antiqua" w:hAnsi="Book Antiqua" w:cs="Arial"/>
        </w:rPr>
        <w:tab/>
      </w:r>
      <w:r w:rsidR="00164B7E" w:rsidRPr="004E7F90">
        <w:rPr>
          <w:rFonts w:ascii="Book Antiqua" w:hAnsi="Book Antiqua" w:cs="Arial"/>
        </w:rPr>
        <w:t xml:space="preserve">   </w:t>
      </w:r>
      <w:r w:rsidR="00F722AF" w:rsidRPr="004E7F90">
        <w:rPr>
          <w:rFonts w:ascii="Book Antiqua" w:hAnsi="Book Antiqua" w:cs="Arial"/>
        </w:rPr>
        <w:t xml:space="preserve">     </w:t>
      </w:r>
      <w:r w:rsidR="00444B22" w:rsidRPr="004E7F90">
        <w:rPr>
          <w:rFonts w:ascii="Book Antiqua" w:hAnsi="Book Antiqua" w:cs="Arial"/>
        </w:rPr>
        <w:t xml:space="preserve">   </w:t>
      </w:r>
      <w:r w:rsidR="00A0426E" w:rsidRPr="004E7F90">
        <w:rPr>
          <w:rFonts w:ascii="Book Antiqua" w:hAnsi="Book Antiqua" w:cs="Arial"/>
        </w:rPr>
        <w:t>(</w:t>
      </w:r>
      <w:r w:rsidR="00E16A6D" w:rsidRPr="004E7F90">
        <w:rPr>
          <w:rFonts w:ascii="Book Antiqua" w:hAnsi="Book Antiqua" w:cs="Arial"/>
          <w:bCs/>
        </w:rPr>
        <w:t>Vito Tenore</w:t>
      </w:r>
      <w:r w:rsidR="00A0426E" w:rsidRPr="004E7F90">
        <w:rPr>
          <w:rFonts w:ascii="Book Antiqua" w:hAnsi="Book Antiqua" w:cs="Arial"/>
        </w:rPr>
        <w:t xml:space="preserve">)                                               </w:t>
      </w:r>
      <w:r w:rsidR="007604E4" w:rsidRPr="004E7F90">
        <w:rPr>
          <w:rFonts w:ascii="Book Antiqua" w:hAnsi="Book Antiqua" w:cs="Arial"/>
        </w:rPr>
        <w:t xml:space="preserve">   </w:t>
      </w:r>
      <w:r w:rsidR="00A0426E" w:rsidRPr="004E7F90">
        <w:rPr>
          <w:rFonts w:ascii="Book Antiqua" w:hAnsi="Book Antiqua" w:cs="Arial"/>
        </w:rPr>
        <w:t xml:space="preserve"> </w:t>
      </w:r>
    </w:p>
    <w:p w14:paraId="04B65866" w14:textId="5ED0838A" w:rsidR="00A97DB6" w:rsidRPr="004E7F90" w:rsidRDefault="00A97DB6" w:rsidP="00A97DB6">
      <w:pPr>
        <w:widowControl w:val="0"/>
        <w:spacing w:line="565" w:lineRule="exact"/>
        <w:jc w:val="both"/>
        <w:rPr>
          <w:rFonts w:ascii="Book Antiqua" w:hAnsi="Book Antiqua" w:cs="Arial"/>
          <w:i/>
          <w:iCs/>
        </w:rPr>
      </w:pPr>
      <w:r w:rsidRPr="004E7F90">
        <w:rPr>
          <w:rFonts w:ascii="Book Antiqua" w:hAnsi="Book Antiqua" w:cs="Arial"/>
          <w:i/>
          <w:iCs/>
        </w:rPr>
        <w:t xml:space="preserve">                                  </w:t>
      </w:r>
      <w:r w:rsidR="00E70521" w:rsidRPr="004E7F90">
        <w:rPr>
          <w:rFonts w:ascii="Book Antiqua" w:hAnsi="Book Antiqua" w:cs="Arial"/>
          <w:i/>
          <w:iCs/>
        </w:rPr>
        <w:tab/>
      </w:r>
      <w:r w:rsidR="00E70521" w:rsidRPr="004E7F90">
        <w:rPr>
          <w:rFonts w:ascii="Book Antiqua" w:hAnsi="Book Antiqua" w:cs="Arial"/>
          <w:i/>
          <w:iCs/>
        </w:rPr>
        <w:tab/>
      </w:r>
      <w:r w:rsidR="00E70521" w:rsidRPr="004E7F90">
        <w:rPr>
          <w:rFonts w:ascii="Book Antiqua" w:hAnsi="Book Antiqua" w:cs="Arial"/>
          <w:i/>
          <w:iCs/>
        </w:rPr>
        <w:tab/>
      </w:r>
      <w:r w:rsidR="00E70521" w:rsidRPr="004E7F90">
        <w:rPr>
          <w:rFonts w:ascii="Book Antiqua" w:hAnsi="Book Antiqua" w:cs="Arial"/>
          <w:i/>
          <w:iCs/>
        </w:rPr>
        <w:tab/>
        <w:t xml:space="preserve">  </w:t>
      </w:r>
      <w:r w:rsidRPr="004E7F90">
        <w:rPr>
          <w:rFonts w:ascii="Book Antiqua" w:hAnsi="Book Antiqua" w:cs="Arial"/>
          <w:i/>
          <w:iCs/>
        </w:rPr>
        <w:t xml:space="preserve"> </w:t>
      </w:r>
      <w:r w:rsidR="00F722AF" w:rsidRPr="004E7F90">
        <w:rPr>
          <w:rFonts w:ascii="Book Antiqua" w:hAnsi="Book Antiqua" w:cs="Arial"/>
          <w:i/>
          <w:iCs/>
        </w:rPr>
        <w:t xml:space="preserve">  </w:t>
      </w:r>
      <w:r w:rsidRPr="004E7F90">
        <w:rPr>
          <w:rFonts w:ascii="Book Antiqua" w:hAnsi="Book Antiqua" w:cs="Arial"/>
          <w:i/>
          <w:iCs/>
        </w:rPr>
        <w:t xml:space="preserve">Firmato digitalmente </w:t>
      </w:r>
    </w:p>
    <w:p w14:paraId="61A54392" w14:textId="77777777" w:rsidR="000A7025" w:rsidRPr="00A97DB6" w:rsidRDefault="000A7025" w:rsidP="00A97DB6">
      <w:pPr>
        <w:widowControl w:val="0"/>
        <w:spacing w:line="565" w:lineRule="exact"/>
        <w:jc w:val="both"/>
        <w:rPr>
          <w:rFonts w:ascii="Book Antiqua" w:hAnsi="Book Antiqua" w:cs="Arial"/>
          <w:i/>
          <w:iCs/>
        </w:rPr>
      </w:pPr>
    </w:p>
    <w:p w14:paraId="15AE98E4" w14:textId="77777777" w:rsidR="00BB5CC1" w:rsidRPr="000D4934" w:rsidRDefault="00BB5CC1" w:rsidP="00BB5CC1">
      <w:pPr>
        <w:widowControl w:val="0"/>
        <w:spacing w:line="565" w:lineRule="exact"/>
        <w:jc w:val="both"/>
        <w:rPr>
          <w:rFonts w:ascii="Book Antiqua" w:hAnsi="Book Antiqua" w:cs="Arial"/>
        </w:rPr>
      </w:pPr>
      <w:r w:rsidRPr="000D4934">
        <w:rPr>
          <w:rFonts w:ascii="Book Antiqua" w:hAnsi="Book Antiqua" w:cs="Arial"/>
        </w:rPr>
        <w:t xml:space="preserve">Depositata in Segreteria il </w:t>
      </w:r>
      <w:r w:rsidR="00C076AC" w:rsidRPr="000D4934">
        <w:rPr>
          <w:rFonts w:ascii="Book Antiqua" w:hAnsi="Book Antiqua" w:cs="Arial"/>
        </w:rPr>
        <w:t xml:space="preserve">  </w:t>
      </w:r>
    </w:p>
    <w:p w14:paraId="662C292F" w14:textId="77777777" w:rsidR="00733EF6" w:rsidRPr="000D4934" w:rsidRDefault="00733EF6" w:rsidP="00733EF6">
      <w:pPr>
        <w:widowControl w:val="0"/>
        <w:spacing w:line="565" w:lineRule="exact"/>
        <w:jc w:val="both"/>
        <w:outlineLvl w:val="0"/>
        <w:rPr>
          <w:rFonts w:ascii="Book Antiqua" w:hAnsi="Book Antiqua" w:cs="Arial"/>
          <w:bCs/>
        </w:rPr>
      </w:pPr>
      <w:r w:rsidRPr="000D4934">
        <w:rPr>
          <w:rFonts w:ascii="Book Antiqua" w:hAnsi="Book Antiqua" w:cs="Arial"/>
          <w:bCs/>
        </w:rPr>
        <w:t>Il Direttore di Segreteria</w:t>
      </w:r>
    </w:p>
    <w:sectPr w:rsidR="00733EF6" w:rsidRPr="000D4934" w:rsidSect="0015518C">
      <w:headerReference w:type="default" r:id="rId15"/>
      <w:footerReference w:type="even" r:id="rId16"/>
      <w:footerReference w:type="default" r:id="rId17"/>
      <w:pgSz w:w="11906" w:h="16838" w:code="9"/>
      <w:pgMar w:top="0" w:right="2438" w:bottom="851" w:left="1531" w:header="720" w:footer="0" w:gutter="45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A5464" w14:textId="77777777" w:rsidR="00DD2412" w:rsidRDefault="00DD2412">
      <w:r>
        <w:separator/>
      </w:r>
    </w:p>
  </w:endnote>
  <w:endnote w:type="continuationSeparator" w:id="0">
    <w:p w14:paraId="2397A891" w14:textId="77777777" w:rsidR="00DD2412" w:rsidRDefault="00DD2412">
      <w:r>
        <w:continuationSeparator/>
      </w:r>
    </w:p>
  </w:endnote>
  <w:endnote w:type="continuationNotice" w:id="1">
    <w:p w14:paraId="53FAE83A" w14:textId="77777777" w:rsidR="00DD2412" w:rsidRDefault="00DD2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92D15" w14:textId="77777777" w:rsidR="004728DB" w:rsidRDefault="009F06DA" w:rsidP="00DB17EE">
    <w:pPr>
      <w:pStyle w:val="Pidipagina"/>
      <w:framePr w:wrap="around" w:vAnchor="text" w:hAnchor="margin" w:xAlign="right" w:y="1"/>
      <w:rPr>
        <w:rStyle w:val="Numeropagina"/>
      </w:rPr>
    </w:pPr>
    <w:r>
      <w:rPr>
        <w:rStyle w:val="Numeropagina"/>
      </w:rPr>
      <w:fldChar w:fldCharType="begin"/>
    </w:r>
    <w:r w:rsidR="004728DB">
      <w:rPr>
        <w:rStyle w:val="Numeropagina"/>
      </w:rPr>
      <w:instrText xml:space="preserve">PAGE  </w:instrText>
    </w:r>
    <w:r>
      <w:rPr>
        <w:rStyle w:val="Numeropagina"/>
      </w:rPr>
      <w:fldChar w:fldCharType="end"/>
    </w:r>
  </w:p>
  <w:p w14:paraId="0D63485D" w14:textId="77777777" w:rsidR="004728DB" w:rsidRDefault="004728DB">
    <w:pPr>
      <w:pStyle w:val="Pidipagina"/>
      <w:ind w:right="360"/>
    </w:pPr>
  </w:p>
  <w:p w14:paraId="34DBC112" w14:textId="77777777" w:rsidR="004728DB" w:rsidRDefault="004728DB"/>
  <w:p w14:paraId="6D8AAC99" w14:textId="77777777" w:rsidR="004728DB" w:rsidRDefault="004728DB"/>
  <w:p w14:paraId="7C0C5A59" w14:textId="77777777" w:rsidR="004728DB" w:rsidRDefault="004728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196530"/>
      <w:docPartObj>
        <w:docPartGallery w:val="Page Numbers (Bottom of Page)"/>
        <w:docPartUnique/>
      </w:docPartObj>
    </w:sdtPr>
    <w:sdtContent>
      <w:p w14:paraId="02FDAB2A" w14:textId="77777777" w:rsidR="007A77B4" w:rsidRDefault="009F06DA">
        <w:pPr>
          <w:pStyle w:val="Pidipagina"/>
          <w:jc w:val="center"/>
        </w:pPr>
        <w:r>
          <w:fldChar w:fldCharType="begin"/>
        </w:r>
        <w:r w:rsidR="007A77B4">
          <w:instrText>PAGE   \* MERGEFORMAT</w:instrText>
        </w:r>
        <w:r>
          <w:fldChar w:fldCharType="separate"/>
        </w:r>
        <w:r w:rsidR="00D73BE9">
          <w:rPr>
            <w:noProof/>
          </w:rPr>
          <w:t>5</w:t>
        </w:r>
        <w:r>
          <w:fldChar w:fldCharType="end"/>
        </w:r>
      </w:p>
    </w:sdtContent>
  </w:sdt>
  <w:p w14:paraId="589C1484" w14:textId="77777777" w:rsidR="004728DB" w:rsidRDefault="004728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73AB4" w14:textId="77777777" w:rsidR="00DD2412" w:rsidRDefault="00DD2412">
      <w:r>
        <w:separator/>
      </w:r>
    </w:p>
  </w:footnote>
  <w:footnote w:type="continuationSeparator" w:id="0">
    <w:p w14:paraId="28795397" w14:textId="77777777" w:rsidR="00DD2412" w:rsidRDefault="00DD2412">
      <w:r>
        <w:continuationSeparator/>
      </w:r>
    </w:p>
  </w:footnote>
  <w:footnote w:type="continuationNotice" w:id="1">
    <w:p w14:paraId="7D464E28" w14:textId="77777777" w:rsidR="00DD2412" w:rsidRDefault="00DD2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C8627" w14:textId="77777777" w:rsidR="004728DB" w:rsidRDefault="00000000">
    <w:pPr>
      <w:pStyle w:val="Intestazione"/>
      <w:tabs>
        <w:tab w:val="clear" w:pos="4819"/>
        <w:tab w:val="center" w:pos="3402"/>
      </w:tabs>
      <w:jc w:val="right"/>
    </w:pPr>
    <w:r>
      <w:rPr>
        <w:noProof/>
      </w:rPr>
      <w:pict w14:anchorId="60859D43">
        <v:line id="Line 1" o:spid="_x0000_s1026" style="position:absolute;left:0;text-align:left;z-index:251658268;visibility:visibl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" o:allowincell="f" strokeweight=".25pt">
          <v:stroke startarrowwidth="narrow" startarrowlength="short" endarrowwidth="narrow" endarrowlength="short"/>
        </v:line>
      </w:pict>
    </w:r>
    <w:r>
      <w:rPr>
        <w:noProof/>
      </w:rPr>
      <w:pict w14:anchorId="00EEEE4F">
        <v:line id="Line 2" o:spid="_x0000_s1056" style="position:absolute;left:0;text-align:left;z-index:251658264;visibility:visibl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" o:allowincell="f" strokeweight=".25pt">
          <v:stroke startarrowwidth="narrow" startarrowlength="short" endarrowwidth="narrow" endarrowlength="short"/>
        </v:line>
      </w:pict>
    </w:r>
    <w:r>
      <w:rPr>
        <w:noProof/>
      </w:rPr>
      <w:pict w14:anchorId="6938ED71">
        <v:line id="Line 3" o:spid="_x0000_s1055" style="position:absolute;left:0;text-align:left;z-index:251658260;visibility:visibl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" o:allowincell="f" strokeweight=".25pt">
          <v:stroke startarrowwidth="narrow" startarrowlength="short" endarrowwidth="narrow" endarrowlength="short"/>
        </v:line>
      </w:pict>
    </w:r>
    <w:r>
      <w:rPr>
        <w:noProof/>
      </w:rPr>
      <w:pict w14:anchorId="47F9F05A">
        <v:line id="Line 4" o:spid="_x0000_s1054" style="position:absolute;left:0;text-align:left;z-index:251658256;visibility:visibl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" o:allowincell="f" strokeweight=".25pt">
          <v:stroke startarrowwidth="narrow" startarrowlength="short" endarrowwidth="narrow" endarrowlength="short"/>
        </v:line>
      </w:pict>
    </w:r>
    <w:r>
      <w:rPr>
        <w:noProof/>
      </w:rPr>
      <w:pict w14:anchorId="5A868C01">
        <v:line id="Line 5" o:spid="_x0000_s1053" style="position:absolute;left:0;text-align:left;z-index:251658269;visibility:visibl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" o:allowincell="f" strokeweight=".25pt">
          <v:stroke startarrowwidth="narrow" startarrowlength="short" endarrowwidth="narrow" endarrowlength="short"/>
        </v:line>
      </w:pict>
    </w:r>
    <w:r>
      <w:rPr>
        <w:noProof/>
      </w:rPr>
      <w:pict w14:anchorId="76B5DDFF">
        <v:line id="Line 6" o:spid="_x0000_s1052" style="position:absolute;left:0;text-align:left;z-index:251658265;visibility:visibl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" o:allowincell="f" strokeweight=".25pt">
          <v:stroke startarrowwidth="narrow" startarrowlength="short" endarrowwidth="narrow" endarrowlength="short"/>
        </v:line>
      </w:pict>
    </w:r>
    <w:r>
      <w:rPr>
        <w:noProof/>
      </w:rPr>
      <w:pict w14:anchorId="3A128576">
        <v:line id="Line 7" o:spid="_x0000_s1051" style="position:absolute;left:0;text-align:left;z-index:251658261;visibility:visibl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" o:allowincell="f" strokeweight=".25pt">
          <v:stroke startarrowwidth="narrow" startarrowlength="short" endarrowwidth="narrow" endarrowlength="short"/>
        </v:line>
      </w:pict>
    </w:r>
    <w:r>
      <w:rPr>
        <w:noProof/>
      </w:rPr>
      <w:pict w14:anchorId="7396C33A">
        <v:line id="Line 8" o:spid="_x0000_s1050" style="position:absolute;left:0;text-align:left;z-index:251658257;visibility:visibl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" o:allowincell="f" strokeweight=".25pt">
          <v:stroke startarrowwidth="narrow" startarrowlength="short" endarrowwidth="narrow" endarrowlength="short"/>
        </v:line>
      </w:pict>
    </w:r>
    <w:r>
      <w:rPr>
        <w:noProof/>
      </w:rPr>
      <w:pict w14:anchorId="79CC6D38">
        <v:line id="Line 9" o:spid="_x0000_s1049" style="position:absolute;left:0;text-align:left;z-index:251658252;visibility:visibl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" o:allowincell="f" strokeweight=".25pt">
          <v:stroke startarrowwidth="narrow" startarrowlength="short" endarrowwidth="narrow" endarrowlength="short"/>
        </v:line>
      </w:pict>
    </w:r>
    <w:r>
      <w:rPr>
        <w:noProof/>
      </w:rPr>
      <w:pict w14:anchorId="328705F0">
        <v:line id="Line 10" o:spid="_x0000_s1048" style="position:absolute;left:0;text-align:left;z-index:251658253;visibility:visibl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" o:allowincell="f" strokeweight=".25pt">
          <v:stroke startarrowwidth="narrow" startarrowlength="short" endarrowwidth="narrow" endarrowlength="short"/>
        </v:line>
      </w:pict>
    </w:r>
    <w:r>
      <w:rPr>
        <w:noProof/>
      </w:rPr>
      <w:pict w14:anchorId="00FBA720">
        <v:line id="Line 11" o:spid="_x0000_s1047" style="position:absolute;left:0;text-align:left;z-index:251658270;visibility:visibl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" o:allowincell="f" strokeweight=".25pt">
          <v:stroke startarrowwidth="narrow" startarrowlength="short" endarrowwidth="narrow" endarrowlength="short"/>
        </v:line>
      </w:pict>
    </w:r>
    <w:r>
      <w:rPr>
        <w:noProof/>
      </w:rPr>
      <w:pict w14:anchorId="51472F6B">
        <v:line id="Line 12" o:spid="_x0000_s1046" style="position:absolute;left:0;text-align:left;z-index:251658266;visibility:visibl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" o:allowincell="f" strokeweight=".25pt">
          <v:stroke startarrowwidth="narrow" startarrowlength="short" endarrowwidth="narrow" endarrowlength="short"/>
        </v:line>
      </w:pict>
    </w:r>
    <w:r>
      <w:rPr>
        <w:noProof/>
      </w:rPr>
      <w:pict w14:anchorId="32F30FF0">
        <v:line id="Line 13" o:spid="_x0000_s1045" style="position:absolute;left:0;text-align:left;z-index:251658262;visibility:visibl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" o:allowincell="f" strokeweight=".25pt">
          <v:stroke startarrowwidth="narrow" startarrowlength="short" endarrowwidth="narrow" endarrowlength="short"/>
        </v:line>
      </w:pict>
    </w:r>
    <w:r>
      <w:rPr>
        <w:noProof/>
      </w:rPr>
      <w:pict w14:anchorId="31B736FD">
        <v:line id="Line 14" o:spid="_x0000_s1044" style="position:absolute;left:0;text-align:left;z-index:251658258;visibility:visibl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" o:allowincell="f" strokeweight=".25pt">
          <v:stroke startarrowwidth="narrow" startarrowlength="short" endarrowwidth="narrow" endarrowlength="short"/>
        </v:line>
      </w:pict>
    </w:r>
    <w:r>
      <w:rPr>
        <w:noProof/>
      </w:rPr>
      <w:pict w14:anchorId="5CC568B7">
        <v:line id="Line 15" o:spid="_x0000_s1043" style="position:absolute;left:0;text-align:left;z-index:251658254;visibility:visibl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" o:allowincell="f" strokeweight=".25pt">
          <v:stroke startarrowwidth="narrow" startarrowlength="short" endarrowwidth="narrow" endarrowlength="short"/>
        </v:line>
      </w:pict>
    </w:r>
    <w:r>
      <w:rPr>
        <w:noProof/>
      </w:rPr>
      <w:pict w14:anchorId="1C4F2866">
        <v:line id="Line 16" o:spid="_x0000_s1042" style="position:absolute;left:0;text-align:left;z-index:251658267;visibility:visibl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" o:allowincell="f" strokeweight=".25pt">
          <v:stroke startarrowwidth="narrow" startarrowlength="short" endarrowwidth="narrow" endarrowlength="short"/>
        </v:line>
      </w:pict>
    </w:r>
    <w:r>
      <w:rPr>
        <w:noProof/>
      </w:rPr>
      <w:pict w14:anchorId="23CD8475">
        <v:line id="Line 17" o:spid="_x0000_s1041" style="position:absolute;left:0;text-align:left;z-index:251658263;visibility:visibl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" o:allowincell="f" strokeweight=".25pt">
          <v:stroke startarrowwidth="narrow" startarrowlength="short" endarrowwidth="narrow" endarrowlength="short"/>
        </v:line>
      </w:pict>
    </w:r>
    <w:r>
      <w:rPr>
        <w:noProof/>
      </w:rPr>
      <w:pict w14:anchorId="1E5F4736">
        <v:line id="Line 18" o:spid="_x0000_s1040" style="position:absolute;left:0;text-align:left;z-index:251658259;visibility:visibl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" o:allowincell="f" strokeweight=".25pt">
          <v:stroke startarrowwidth="narrow" startarrowlength="short" endarrowwidth="narrow" endarrowlength="short"/>
        </v:line>
      </w:pict>
    </w:r>
    <w:r>
      <w:rPr>
        <w:noProof/>
      </w:rPr>
      <w:pict w14:anchorId="483B99C4">
        <v:line id="Line 19" o:spid="_x0000_s1039" style="position:absolute;left:0;text-align:left;z-index:251658255;visibility:visibl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" o:allowincell="f" strokeweight=".25pt">
          <v:stroke startarrowwidth="narrow" startarrowlength="short" endarrowwidth="narrow" endarrowlength="short"/>
        </v:line>
      </w:pict>
    </w:r>
    <w:r>
      <w:rPr>
        <w:noProof/>
      </w:rPr>
      <w:pict w14:anchorId="3186C20E">
        <v:line id="Line 20" o:spid="_x0000_s1038" style="position:absolute;left:0;text-align:left;z-index:251658249;visibility:visibl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" o:allowincell="f" strokeweight=".25pt">
          <v:stroke startarrowwidth="narrow" startarrowlength="short" endarrowwidth="narrow" endarrowlength="short"/>
        </v:line>
      </w:pict>
    </w:r>
    <w:r>
      <w:rPr>
        <w:noProof/>
      </w:rPr>
      <w:pict w14:anchorId="19CF625D">
        <v:line id="Line 21" o:spid="_x0000_s1037" style="position:absolute;left:0;text-align:left;z-index:251658250;visibility:visibl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" o:allowincell="f" strokeweight=".25pt">
          <v:stroke startarrowwidth="narrow" startarrowlength="short" endarrowwidth="narrow" endarrowlength="short"/>
        </v:line>
      </w:pict>
    </w:r>
    <w:r>
      <w:rPr>
        <w:noProof/>
      </w:rPr>
      <w:pict w14:anchorId="43FD4401">
        <v:line id="Line 22" o:spid="_x0000_s1036" style="position:absolute;left:0;text-align:left;z-index:251658251;visibility:visibl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" o:allowincell="f" strokeweight=".25pt">
          <v:stroke startarrowwidth="narrow" startarrowlength="short" endarrowwidth="narrow" endarrowlength="short"/>
        </v:line>
      </w:pict>
    </w:r>
    <w:r>
      <w:rPr>
        <w:noProof/>
      </w:rPr>
      <w:pict w14:anchorId="6626B95F">
        <v:line id="Line 23" o:spid="_x0000_s1035" style="position:absolute;left:0;text-align:left;z-index:251658248;visibility:visibl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" o:allowincell="f" strokeweight=".25pt">
          <v:stroke startarrowwidth="narrow" startarrowlength="short" endarrowwidth="narrow" endarrowlength="short"/>
        </v:line>
      </w:pict>
    </w:r>
    <w:r>
      <w:rPr>
        <w:noProof/>
      </w:rPr>
      <w:pict w14:anchorId="76A257A3">
        <v:line id="Line 24" o:spid="_x0000_s1034" style="position:absolute;left:0;text-align:left;z-index:251658245;visibility:visibl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" o:allowincell="f" strokeweight=".25pt">
          <v:stroke startarrowwidth="narrow" startarrowlength="short" endarrowwidth="narrow" endarrowlength="short"/>
        </v:line>
      </w:pict>
    </w:r>
    <w:r>
      <w:rPr>
        <w:noProof/>
      </w:rPr>
      <w:pict w14:anchorId="4D08F828">
        <v:line id="Line 25" o:spid="_x0000_s1033" style="position:absolute;left:0;text-align:left;z-index:251658246;visibility:visibl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" o:allowincell="f" strokeweight=".25pt">
          <v:stroke startarrowwidth="narrow" startarrowlength="short" endarrowwidth="narrow" endarrowlength="short"/>
        </v:line>
      </w:pict>
    </w:r>
    <w:r>
      <w:rPr>
        <w:noProof/>
      </w:rPr>
      <w:pict w14:anchorId="6C24FEC1">
        <v:line id="Line 26" o:spid="_x0000_s1032" style="position:absolute;left:0;text-align:left;z-index:251658247;visibility:visibl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" o:allowincell="f" strokeweight=".25pt">
          <v:stroke startarrowwidth="narrow" startarrowlength="short" endarrowwidth="narrow" endarrowlength="short"/>
        </v:line>
      </w:pict>
    </w:r>
    <w:r>
      <w:rPr>
        <w:noProof/>
      </w:rPr>
      <w:pict w14:anchorId="624E255A">
        <v:line id="Line 27" o:spid="_x0000_s1031" style="position:absolute;left:0;text-align:left;z-index:251658244;visibility:visibl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" o:allowincell="f" strokeweight=".25pt">
          <v:stroke startarrowwidth="narrow" startarrowlength="short" endarrowwidth="narrow" endarrowlength="short"/>
        </v:line>
      </w:pict>
    </w:r>
    <w:r>
      <w:rPr>
        <w:noProof/>
      </w:rPr>
      <w:pict w14:anchorId="6AFBD59E">
        <v:line id="Line 28" o:spid="_x0000_s1030" style="position:absolute;left:0;text-align:left;z-index:251658243;visibility:visibl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" o:allowincell="f" strokeweight=".25pt">
          <v:stroke startarrowwidth="narrow" startarrowlength="short" endarrowwidth="narrow" endarrowlength="short"/>
        </v:line>
      </w:pict>
    </w:r>
    <w:r>
      <w:rPr>
        <w:noProof/>
      </w:rPr>
      <w:pict w14:anchorId="5A3F0C20">
        <v:line id="Line 29" o:spid="_x0000_s1029" style="position:absolute;left:0;text-align:left;z-index:251658241;visibility:visibl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" o:allowincell="f" strokeweight=".25pt">
          <v:stroke startarrowwidth="narrow" startarrowlength="short" endarrowwidth="narrow" endarrowlength="short"/>
        </v:line>
      </w:pict>
    </w:r>
    <w:r>
      <w:rPr>
        <w:noProof/>
      </w:rPr>
      <w:pict w14:anchorId="3FC12009">
        <v:line id="Line 30" o:spid="_x0000_s1028" style="position:absolute;left:0;text-align:left;z-index:251658240;visibility:visibl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" o:allowincell="f" strokeweight=".25pt">
          <v:stroke startarrowwidth="narrow" startarrowlength="short" endarrowwidth="narrow" endarrowlength="short"/>
        </v:line>
      </w:pict>
    </w:r>
    <w:r>
      <w:rPr>
        <w:noProof/>
      </w:rPr>
      <w:pict w14:anchorId="6EF6CF23">
        <v:line id="Line 31" o:spid="_x0000_s1027" style="position:absolute;left:0;text-align:left;z-index:251658242;visibility:visibl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" o:allowincell="f" strokeweight=".25pt">
          <v:stroke startarrowwidth="narrow" startarrowlength="short" endarrowwidth="narrow" endarrowlength="short"/>
        </v:line>
      </w:pict>
    </w:r>
    <w:r w:rsidR="004728DB">
      <w:rPr>
        <w:sz w:val="24"/>
      </w:rPr>
      <w:t xml:space="preserve"> </w:t>
    </w:r>
  </w:p>
  <w:p w14:paraId="7E837C67" w14:textId="77777777" w:rsidR="004728DB" w:rsidRDefault="004728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83B18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80F08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B04CF8"/>
    <w:multiLevelType w:val="hybridMultilevel"/>
    <w:tmpl w:val="26ACEDFA"/>
    <w:lvl w:ilvl="0" w:tplc="218081BE">
      <w:start w:val="1"/>
      <w:numFmt w:val="lowerLetter"/>
      <w:lvlText w:val="%1)"/>
      <w:lvlJc w:val="left"/>
      <w:rPr>
        <w:rFonts w:ascii="Times New Roman" w:eastAsia="Times New Roman" w:hAnsi="Times New Roman" w:cs="Times New Roman"/>
        <w:b/>
        <w:bCs w:val="0"/>
        <w:i/>
        <w:i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B1A74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68DAD2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5E7D46"/>
    <w:multiLevelType w:val="singleLevel"/>
    <w:tmpl w:val="07BC7B53"/>
    <w:lvl w:ilvl="0">
      <w:numFmt w:val="bullet"/>
      <w:lvlText w:val="-"/>
      <w:lvlJc w:val="left"/>
      <w:pPr>
        <w:tabs>
          <w:tab w:val="num" w:pos="216"/>
        </w:tabs>
        <w:ind w:left="72"/>
      </w:pPr>
      <w:rPr>
        <w:rFonts w:ascii="Symbol" w:hAnsi="Symbol" w:cs="Symbol"/>
        <w:snapToGrid/>
        <w:spacing w:val="3"/>
        <w:sz w:val="22"/>
        <w:szCs w:val="22"/>
      </w:rPr>
    </w:lvl>
  </w:abstractNum>
  <w:abstractNum w:abstractNumId="6" w15:restartNumberingAfterBreak="0">
    <w:nsid w:val="19C02279"/>
    <w:multiLevelType w:val="hybridMultilevel"/>
    <w:tmpl w:val="F7226E78"/>
    <w:lvl w:ilvl="0" w:tplc="1082C4AE">
      <w:start w:val="1"/>
      <w:numFmt w:val="lowerLetter"/>
      <w:lvlText w:val="%1)"/>
      <w:lvlJc w:val="left"/>
      <w:pPr>
        <w:ind w:left="720" w:hanging="360"/>
      </w:pPr>
      <w:rPr>
        <w:rFonts w:ascii="Book Antiqua" w:hAnsi="Book Antiqua" w:cs="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F1379C"/>
    <w:multiLevelType w:val="hybridMultilevel"/>
    <w:tmpl w:val="18000F94"/>
    <w:lvl w:ilvl="0" w:tplc="EFA67C58">
      <w:start w:val="1"/>
      <w:numFmt w:val="decimal"/>
      <w:lvlText w:val="%1."/>
      <w:lvlJc w:val="left"/>
      <w:pPr>
        <w:ind w:left="720" w:hanging="360"/>
      </w:pPr>
      <w:rPr>
        <w:rFonts w:ascii="Book Antiqua" w:hAnsi="Book Antiqua" w:cs="Arial"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433729"/>
    <w:multiLevelType w:val="hybridMultilevel"/>
    <w:tmpl w:val="241818A0"/>
    <w:lvl w:ilvl="0" w:tplc="8368CBC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DE2BDC"/>
    <w:multiLevelType w:val="hybridMultilevel"/>
    <w:tmpl w:val="A300D99E"/>
    <w:lvl w:ilvl="0" w:tplc="FC0A8FDE">
      <w:start w:val="1"/>
      <w:numFmt w:val="lowerLetter"/>
      <w:lvlText w:val="%1)"/>
      <w:lvlJc w:val="left"/>
      <w:pPr>
        <w:ind w:left="720" w:hanging="360"/>
      </w:pPr>
      <w:rPr>
        <w:rFonts w:hint="default"/>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02430D"/>
    <w:multiLevelType w:val="hybridMultilevel"/>
    <w:tmpl w:val="D54C5F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DA51CA"/>
    <w:multiLevelType w:val="hybridMultilevel"/>
    <w:tmpl w:val="7D744642"/>
    <w:lvl w:ilvl="0" w:tplc="CDAE10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5C03A9"/>
    <w:multiLevelType w:val="hybridMultilevel"/>
    <w:tmpl w:val="77BE3388"/>
    <w:lvl w:ilvl="0" w:tplc="9DE62CC8">
      <w:start w:val="1"/>
      <w:numFmt w:val="lowerLetter"/>
      <w:lvlText w:val="%1)"/>
      <w:lvlJc w:val="left"/>
      <w:pPr>
        <w:ind w:left="720" w:hanging="360"/>
      </w:pPr>
      <w:rPr>
        <w:rFonts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422BEE"/>
    <w:multiLevelType w:val="hybridMultilevel"/>
    <w:tmpl w:val="EC424EAA"/>
    <w:lvl w:ilvl="0" w:tplc="32E0205A">
      <w:start w:val="1"/>
      <w:numFmt w:val="lowerLetter"/>
      <w:lvlText w:val="%1)"/>
      <w:lvlJc w:val="left"/>
      <w:pPr>
        <w:ind w:left="720" w:hanging="360"/>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FC60A94"/>
    <w:multiLevelType w:val="hybridMultilevel"/>
    <w:tmpl w:val="E9863D12"/>
    <w:lvl w:ilvl="0" w:tplc="B732A2BE">
      <w:start w:val="1"/>
      <w:numFmt w:val="lowerLetter"/>
      <w:lvlText w:val="%1)"/>
      <w:lvlJc w:val="left"/>
      <w:pPr>
        <w:ind w:left="720" w:hanging="360"/>
      </w:pPr>
      <w:rPr>
        <w:rFonts w:ascii="Book Antiqua" w:hAnsi="Book Antiqua"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06B264B"/>
    <w:multiLevelType w:val="hybridMultilevel"/>
    <w:tmpl w:val="F16AF0C2"/>
    <w:lvl w:ilvl="0" w:tplc="EFBE053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BE0CF1"/>
    <w:multiLevelType w:val="hybridMultilevel"/>
    <w:tmpl w:val="C4E88140"/>
    <w:lvl w:ilvl="0" w:tplc="AED25038">
      <w:start w:val="1"/>
      <w:numFmt w:val="decimal"/>
      <w:lvlText w:val="%1."/>
      <w:lvlJc w:val="left"/>
      <w:pPr>
        <w:ind w:left="720" w:hanging="360"/>
      </w:pPr>
      <w:rPr>
        <w:rFonts w:ascii="Book Antiqua" w:hAnsi="Book Antiqua"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D761BD3"/>
    <w:multiLevelType w:val="hybridMultilevel"/>
    <w:tmpl w:val="3236B2E2"/>
    <w:lvl w:ilvl="0" w:tplc="F2E49914">
      <w:start w:val="3"/>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729F20E2"/>
    <w:multiLevelType w:val="hybridMultilevel"/>
    <w:tmpl w:val="CC766C04"/>
    <w:lvl w:ilvl="0" w:tplc="6742B21C">
      <w:start w:val="6"/>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6518505">
    <w:abstractNumId w:val="5"/>
  </w:num>
  <w:num w:numId="2" w16cid:durableId="661080798">
    <w:abstractNumId w:val="5"/>
    <w:lvlOverride w:ilvl="0">
      <w:lvl w:ilvl="0">
        <w:numFmt w:val="bullet"/>
        <w:lvlText w:val="-"/>
        <w:lvlJc w:val="left"/>
        <w:pPr>
          <w:tabs>
            <w:tab w:val="num" w:pos="288"/>
          </w:tabs>
          <w:ind w:left="72"/>
        </w:pPr>
        <w:rPr>
          <w:rFonts w:ascii="Symbol" w:hAnsi="Symbol" w:cs="Symbol"/>
          <w:snapToGrid/>
          <w:spacing w:val="12"/>
          <w:sz w:val="22"/>
          <w:szCs w:val="22"/>
        </w:rPr>
      </w:lvl>
    </w:lvlOverride>
  </w:num>
  <w:num w:numId="3" w16cid:durableId="760103361">
    <w:abstractNumId w:val="10"/>
  </w:num>
  <w:num w:numId="4" w16cid:durableId="1108040542">
    <w:abstractNumId w:val="17"/>
  </w:num>
  <w:num w:numId="5" w16cid:durableId="1064525858">
    <w:abstractNumId w:val="1"/>
  </w:num>
  <w:num w:numId="6" w16cid:durableId="859856267">
    <w:abstractNumId w:val="2"/>
  </w:num>
  <w:num w:numId="7" w16cid:durableId="1555190638">
    <w:abstractNumId w:val="0"/>
  </w:num>
  <w:num w:numId="8" w16cid:durableId="2054042217">
    <w:abstractNumId w:val="3"/>
  </w:num>
  <w:num w:numId="9" w16cid:durableId="561257017">
    <w:abstractNumId w:val="4"/>
  </w:num>
  <w:num w:numId="10" w16cid:durableId="525293649">
    <w:abstractNumId w:val="14"/>
  </w:num>
  <w:num w:numId="11" w16cid:durableId="2097632830">
    <w:abstractNumId w:val="12"/>
  </w:num>
  <w:num w:numId="12" w16cid:durableId="1731659088">
    <w:abstractNumId w:val="6"/>
  </w:num>
  <w:num w:numId="13" w16cid:durableId="820656854">
    <w:abstractNumId w:val="9"/>
  </w:num>
  <w:num w:numId="14" w16cid:durableId="1567495183">
    <w:abstractNumId w:val="8"/>
  </w:num>
  <w:num w:numId="15" w16cid:durableId="823816842">
    <w:abstractNumId w:val="15"/>
  </w:num>
  <w:num w:numId="16" w16cid:durableId="448471916">
    <w:abstractNumId w:val="13"/>
  </w:num>
  <w:num w:numId="17" w16cid:durableId="528110581">
    <w:abstractNumId w:val="18"/>
  </w:num>
  <w:num w:numId="18" w16cid:durableId="1858813940">
    <w:abstractNumId w:val="7"/>
  </w:num>
  <w:num w:numId="19" w16cid:durableId="1078751034">
    <w:abstractNumId w:val="16"/>
  </w:num>
  <w:num w:numId="20" w16cid:durableId="12438787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C5BE5"/>
    <w:rsid w:val="00001596"/>
    <w:rsid w:val="00001ED4"/>
    <w:rsid w:val="00002065"/>
    <w:rsid w:val="00002826"/>
    <w:rsid w:val="0000487F"/>
    <w:rsid w:val="00004937"/>
    <w:rsid w:val="000051F9"/>
    <w:rsid w:val="0000525D"/>
    <w:rsid w:val="000057C0"/>
    <w:rsid w:val="00006232"/>
    <w:rsid w:val="000076C1"/>
    <w:rsid w:val="00010E7F"/>
    <w:rsid w:val="0001125C"/>
    <w:rsid w:val="00011825"/>
    <w:rsid w:val="000122F3"/>
    <w:rsid w:val="00012CAD"/>
    <w:rsid w:val="00013BE4"/>
    <w:rsid w:val="000145C4"/>
    <w:rsid w:val="00014EBE"/>
    <w:rsid w:val="0001595E"/>
    <w:rsid w:val="0001666E"/>
    <w:rsid w:val="00016712"/>
    <w:rsid w:val="00016CF3"/>
    <w:rsid w:val="00017416"/>
    <w:rsid w:val="000174C3"/>
    <w:rsid w:val="00017889"/>
    <w:rsid w:val="00021242"/>
    <w:rsid w:val="00021449"/>
    <w:rsid w:val="000231FB"/>
    <w:rsid w:val="0002363C"/>
    <w:rsid w:val="00024009"/>
    <w:rsid w:val="00024F93"/>
    <w:rsid w:val="00025A48"/>
    <w:rsid w:val="00025F08"/>
    <w:rsid w:val="00027840"/>
    <w:rsid w:val="00030156"/>
    <w:rsid w:val="000304B6"/>
    <w:rsid w:val="00030F4B"/>
    <w:rsid w:val="00031A65"/>
    <w:rsid w:val="00032E8E"/>
    <w:rsid w:val="00033069"/>
    <w:rsid w:val="000345C2"/>
    <w:rsid w:val="000345F4"/>
    <w:rsid w:val="00036612"/>
    <w:rsid w:val="00037154"/>
    <w:rsid w:val="00040A07"/>
    <w:rsid w:val="00041038"/>
    <w:rsid w:val="000412AC"/>
    <w:rsid w:val="0004347E"/>
    <w:rsid w:val="00043DC9"/>
    <w:rsid w:val="000450C3"/>
    <w:rsid w:val="00045328"/>
    <w:rsid w:val="000458E3"/>
    <w:rsid w:val="00045B01"/>
    <w:rsid w:val="00046D17"/>
    <w:rsid w:val="00046E7B"/>
    <w:rsid w:val="0004766B"/>
    <w:rsid w:val="00047F10"/>
    <w:rsid w:val="000515B1"/>
    <w:rsid w:val="00052396"/>
    <w:rsid w:val="00054011"/>
    <w:rsid w:val="00054294"/>
    <w:rsid w:val="00054733"/>
    <w:rsid w:val="0005631E"/>
    <w:rsid w:val="00056731"/>
    <w:rsid w:val="00057D5E"/>
    <w:rsid w:val="00057F88"/>
    <w:rsid w:val="00061683"/>
    <w:rsid w:val="00062E07"/>
    <w:rsid w:val="0006406E"/>
    <w:rsid w:val="0006414C"/>
    <w:rsid w:val="00064F57"/>
    <w:rsid w:val="000651E2"/>
    <w:rsid w:val="00065AB9"/>
    <w:rsid w:val="00065CF4"/>
    <w:rsid w:val="00066079"/>
    <w:rsid w:val="00067226"/>
    <w:rsid w:val="000677EA"/>
    <w:rsid w:val="00070B29"/>
    <w:rsid w:val="00071236"/>
    <w:rsid w:val="00071A42"/>
    <w:rsid w:val="00071E0B"/>
    <w:rsid w:val="000726CF"/>
    <w:rsid w:val="0007283C"/>
    <w:rsid w:val="00072CD9"/>
    <w:rsid w:val="00072EB0"/>
    <w:rsid w:val="0007337D"/>
    <w:rsid w:val="00073754"/>
    <w:rsid w:val="00073883"/>
    <w:rsid w:val="00074CED"/>
    <w:rsid w:val="000804AC"/>
    <w:rsid w:val="00080BF2"/>
    <w:rsid w:val="000814F8"/>
    <w:rsid w:val="00081A11"/>
    <w:rsid w:val="00081FD9"/>
    <w:rsid w:val="000842B9"/>
    <w:rsid w:val="000844B8"/>
    <w:rsid w:val="000847FD"/>
    <w:rsid w:val="000869F9"/>
    <w:rsid w:val="000870B9"/>
    <w:rsid w:val="0008795D"/>
    <w:rsid w:val="00087FE7"/>
    <w:rsid w:val="00090E7E"/>
    <w:rsid w:val="00090FD7"/>
    <w:rsid w:val="000914D4"/>
    <w:rsid w:val="0009184F"/>
    <w:rsid w:val="0009199F"/>
    <w:rsid w:val="00092206"/>
    <w:rsid w:val="0009312D"/>
    <w:rsid w:val="0009327D"/>
    <w:rsid w:val="000936E4"/>
    <w:rsid w:val="00093E65"/>
    <w:rsid w:val="00094507"/>
    <w:rsid w:val="00095A46"/>
    <w:rsid w:val="000969A5"/>
    <w:rsid w:val="0009758B"/>
    <w:rsid w:val="000A0165"/>
    <w:rsid w:val="000A0245"/>
    <w:rsid w:val="000A3415"/>
    <w:rsid w:val="000A3CF7"/>
    <w:rsid w:val="000A4B41"/>
    <w:rsid w:val="000A5030"/>
    <w:rsid w:val="000A5716"/>
    <w:rsid w:val="000A6548"/>
    <w:rsid w:val="000A6673"/>
    <w:rsid w:val="000A7025"/>
    <w:rsid w:val="000A73D2"/>
    <w:rsid w:val="000A77B3"/>
    <w:rsid w:val="000B020F"/>
    <w:rsid w:val="000B0269"/>
    <w:rsid w:val="000B0668"/>
    <w:rsid w:val="000B0F27"/>
    <w:rsid w:val="000B1EDA"/>
    <w:rsid w:val="000B348F"/>
    <w:rsid w:val="000B3E25"/>
    <w:rsid w:val="000B3F7D"/>
    <w:rsid w:val="000B445B"/>
    <w:rsid w:val="000B4BF0"/>
    <w:rsid w:val="000B5195"/>
    <w:rsid w:val="000B6AD9"/>
    <w:rsid w:val="000B6B48"/>
    <w:rsid w:val="000B7572"/>
    <w:rsid w:val="000C0128"/>
    <w:rsid w:val="000C0E51"/>
    <w:rsid w:val="000C3C31"/>
    <w:rsid w:val="000C58EC"/>
    <w:rsid w:val="000C78B3"/>
    <w:rsid w:val="000D0084"/>
    <w:rsid w:val="000D0DC6"/>
    <w:rsid w:val="000D13A4"/>
    <w:rsid w:val="000D17E8"/>
    <w:rsid w:val="000D1846"/>
    <w:rsid w:val="000D403C"/>
    <w:rsid w:val="000D4934"/>
    <w:rsid w:val="000D61E2"/>
    <w:rsid w:val="000D6E4D"/>
    <w:rsid w:val="000D6FF5"/>
    <w:rsid w:val="000E0CB5"/>
    <w:rsid w:val="000E1F1A"/>
    <w:rsid w:val="000E249C"/>
    <w:rsid w:val="000E52E6"/>
    <w:rsid w:val="000E5C46"/>
    <w:rsid w:val="000E7C4E"/>
    <w:rsid w:val="000F0EC0"/>
    <w:rsid w:val="000F14ED"/>
    <w:rsid w:val="000F1613"/>
    <w:rsid w:val="000F17CC"/>
    <w:rsid w:val="000F27BB"/>
    <w:rsid w:val="000F32AD"/>
    <w:rsid w:val="000F4B2D"/>
    <w:rsid w:val="000F62D5"/>
    <w:rsid w:val="000F6CC9"/>
    <w:rsid w:val="000F70EF"/>
    <w:rsid w:val="001017AD"/>
    <w:rsid w:val="001019CA"/>
    <w:rsid w:val="00101B59"/>
    <w:rsid w:val="001022E8"/>
    <w:rsid w:val="00102A53"/>
    <w:rsid w:val="00103269"/>
    <w:rsid w:val="00104AA1"/>
    <w:rsid w:val="0010520E"/>
    <w:rsid w:val="00105A7F"/>
    <w:rsid w:val="0011066F"/>
    <w:rsid w:val="001118EC"/>
    <w:rsid w:val="00112390"/>
    <w:rsid w:val="001125E3"/>
    <w:rsid w:val="00113697"/>
    <w:rsid w:val="00113A91"/>
    <w:rsid w:val="001146EE"/>
    <w:rsid w:val="00115603"/>
    <w:rsid w:val="00117630"/>
    <w:rsid w:val="001176D6"/>
    <w:rsid w:val="0012045E"/>
    <w:rsid w:val="0012132F"/>
    <w:rsid w:val="0012232D"/>
    <w:rsid w:val="001239C0"/>
    <w:rsid w:val="00124622"/>
    <w:rsid w:val="00124D59"/>
    <w:rsid w:val="00124E6B"/>
    <w:rsid w:val="0012551F"/>
    <w:rsid w:val="00126D64"/>
    <w:rsid w:val="001312CD"/>
    <w:rsid w:val="00131306"/>
    <w:rsid w:val="00131374"/>
    <w:rsid w:val="001336EC"/>
    <w:rsid w:val="00133A85"/>
    <w:rsid w:val="0013466D"/>
    <w:rsid w:val="00135C99"/>
    <w:rsid w:val="001369DA"/>
    <w:rsid w:val="00137FA9"/>
    <w:rsid w:val="0014019B"/>
    <w:rsid w:val="00140B01"/>
    <w:rsid w:val="00140CF9"/>
    <w:rsid w:val="0014314F"/>
    <w:rsid w:val="00143907"/>
    <w:rsid w:val="0014392A"/>
    <w:rsid w:val="00144113"/>
    <w:rsid w:val="001448FE"/>
    <w:rsid w:val="0014499A"/>
    <w:rsid w:val="00144AED"/>
    <w:rsid w:val="00144E5A"/>
    <w:rsid w:val="00145A1B"/>
    <w:rsid w:val="001460A0"/>
    <w:rsid w:val="00150FBD"/>
    <w:rsid w:val="00150FFD"/>
    <w:rsid w:val="001517E4"/>
    <w:rsid w:val="001519C7"/>
    <w:rsid w:val="00151BED"/>
    <w:rsid w:val="00152CB5"/>
    <w:rsid w:val="00153006"/>
    <w:rsid w:val="00154882"/>
    <w:rsid w:val="00154A5A"/>
    <w:rsid w:val="0015518C"/>
    <w:rsid w:val="00155800"/>
    <w:rsid w:val="00156895"/>
    <w:rsid w:val="001569A6"/>
    <w:rsid w:val="00156F74"/>
    <w:rsid w:val="001605D4"/>
    <w:rsid w:val="00160E2B"/>
    <w:rsid w:val="00161939"/>
    <w:rsid w:val="001623AD"/>
    <w:rsid w:val="00164202"/>
    <w:rsid w:val="00164473"/>
    <w:rsid w:val="00164B7E"/>
    <w:rsid w:val="0016548D"/>
    <w:rsid w:val="00166118"/>
    <w:rsid w:val="001664C7"/>
    <w:rsid w:val="00166916"/>
    <w:rsid w:val="00166CF6"/>
    <w:rsid w:val="00173DEC"/>
    <w:rsid w:val="001740C7"/>
    <w:rsid w:val="0017445F"/>
    <w:rsid w:val="00174513"/>
    <w:rsid w:val="00174546"/>
    <w:rsid w:val="00174B84"/>
    <w:rsid w:val="001751D6"/>
    <w:rsid w:val="001752D6"/>
    <w:rsid w:val="001755D5"/>
    <w:rsid w:val="00176074"/>
    <w:rsid w:val="00176767"/>
    <w:rsid w:val="00180BC9"/>
    <w:rsid w:val="00181813"/>
    <w:rsid w:val="001820F2"/>
    <w:rsid w:val="00184373"/>
    <w:rsid w:val="00184A50"/>
    <w:rsid w:val="00184C8E"/>
    <w:rsid w:val="001857B1"/>
    <w:rsid w:val="00186524"/>
    <w:rsid w:val="00190FDA"/>
    <w:rsid w:val="001920B5"/>
    <w:rsid w:val="00192336"/>
    <w:rsid w:val="00192E2E"/>
    <w:rsid w:val="001934A6"/>
    <w:rsid w:val="00194AEC"/>
    <w:rsid w:val="00194EBB"/>
    <w:rsid w:val="00194F50"/>
    <w:rsid w:val="00195F9C"/>
    <w:rsid w:val="001964BE"/>
    <w:rsid w:val="00196C30"/>
    <w:rsid w:val="0019704C"/>
    <w:rsid w:val="001974EC"/>
    <w:rsid w:val="001A1E89"/>
    <w:rsid w:val="001A217C"/>
    <w:rsid w:val="001A3911"/>
    <w:rsid w:val="001A55BD"/>
    <w:rsid w:val="001A5AA6"/>
    <w:rsid w:val="001A662B"/>
    <w:rsid w:val="001A6B07"/>
    <w:rsid w:val="001A73BC"/>
    <w:rsid w:val="001B10E8"/>
    <w:rsid w:val="001B113A"/>
    <w:rsid w:val="001B332C"/>
    <w:rsid w:val="001B3703"/>
    <w:rsid w:val="001B3D2E"/>
    <w:rsid w:val="001B61EF"/>
    <w:rsid w:val="001B6A54"/>
    <w:rsid w:val="001C00E9"/>
    <w:rsid w:val="001C16FC"/>
    <w:rsid w:val="001C192B"/>
    <w:rsid w:val="001C194B"/>
    <w:rsid w:val="001C19E6"/>
    <w:rsid w:val="001C1C53"/>
    <w:rsid w:val="001C20AF"/>
    <w:rsid w:val="001C32E3"/>
    <w:rsid w:val="001C36FB"/>
    <w:rsid w:val="001C37A7"/>
    <w:rsid w:val="001C409C"/>
    <w:rsid w:val="001C5C2E"/>
    <w:rsid w:val="001C5C2F"/>
    <w:rsid w:val="001C62D3"/>
    <w:rsid w:val="001C6D2C"/>
    <w:rsid w:val="001C747E"/>
    <w:rsid w:val="001C7581"/>
    <w:rsid w:val="001C7604"/>
    <w:rsid w:val="001C7BAC"/>
    <w:rsid w:val="001D07C0"/>
    <w:rsid w:val="001D0971"/>
    <w:rsid w:val="001D0A1D"/>
    <w:rsid w:val="001D181B"/>
    <w:rsid w:val="001D246B"/>
    <w:rsid w:val="001D250C"/>
    <w:rsid w:val="001D369B"/>
    <w:rsid w:val="001D47C4"/>
    <w:rsid w:val="001D50F5"/>
    <w:rsid w:val="001D6243"/>
    <w:rsid w:val="001D681A"/>
    <w:rsid w:val="001D7150"/>
    <w:rsid w:val="001E08CD"/>
    <w:rsid w:val="001E1794"/>
    <w:rsid w:val="001E2FF0"/>
    <w:rsid w:val="001E348A"/>
    <w:rsid w:val="001E3514"/>
    <w:rsid w:val="001E38B9"/>
    <w:rsid w:val="001E3AE1"/>
    <w:rsid w:val="001E40B3"/>
    <w:rsid w:val="001E5125"/>
    <w:rsid w:val="001E65D5"/>
    <w:rsid w:val="001E72DE"/>
    <w:rsid w:val="001E79B3"/>
    <w:rsid w:val="001F1911"/>
    <w:rsid w:val="001F1ED9"/>
    <w:rsid w:val="001F230C"/>
    <w:rsid w:val="001F288E"/>
    <w:rsid w:val="001F2E3D"/>
    <w:rsid w:val="001F3A2C"/>
    <w:rsid w:val="001F66AA"/>
    <w:rsid w:val="001F67FB"/>
    <w:rsid w:val="001F7164"/>
    <w:rsid w:val="001F752E"/>
    <w:rsid w:val="001F7E7B"/>
    <w:rsid w:val="00200B67"/>
    <w:rsid w:val="00200C54"/>
    <w:rsid w:val="002012BC"/>
    <w:rsid w:val="002025CF"/>
    <w:rsid w:val="00203315"/>
    <w:rsid w:val="002033C3"/>
    <w:rsid w:val="00203586"/>
    <w:rsid w:val="002038E1"/>
    <w:rsid w:val="0020604A"/>
    <w:rsid w:val="00206178"/>
    <w:rsid w:val="00206FDD"/>
    <w:rsid w:val="002113EE"/>
    <w:rsid w:val="00212160"/>
    <w:rsid w:val="0021243A"/>
    <w:rsid w:val="00212E0F"/>
    <w:rsid w:val="00213EEF"/>
    <w:rsid w:val="00214334"/>
    <w:rsid w:val="00214782"/>
    <w:rsid w:val="00215067"/>
    <w:rsid w:val="002150BB"/>
    <w:rsid w:val="002156F0"/>
    <w:rsid w:val="00215BCF"/>
    <w:rsid w:val="00215D93"/>
    <w:rsid w:val="00220569"/>
    <w:rsid w:val="002206FE"/>
    <w:rsid w:val="0022092B"/>
    <w:rsid w:val="002227FF"/>
    <w:rsid w:val="00223082"/>
    <w:rsid w:val="00223431"/>
    <w:rsid w:val="00223C31"/>
    <w:rsid w:val="00223C45"/>
    <w:rsid w:val="00223DD7"/>
    <w:rsid w:val="00225B5C"/>
    <w:rsid w:val="00225D4C"/>
    <w:rsid w:val="002268D9"/>
    <w:rsid w:val="00226E99"/>
    <w:rsid w:val="002273F9"/>
    <w:rsid w:val="00227C81"/>
    <w:rsid w:val="002303AA"/>
    <w:rsid w:val="00230691"/>
    <w:rsid w:val="00230925"/>
    <w:rsid w:val="00231982"/>
    <w:rsid w:val="0023342A"/>
    <w:rsid w:val="00233C44"/>
    <w:rsid w:val="00235272"/>
    <w:rsid w:val="00235283"/>
    <w:rsid w:val="00235F33"/>
    <w:rsid w:val="002364EA"/>
    <w:rsid w:val="0023696F"/>
    <w:rsid w:val="0023730C"/>
    <w:rsid w:val="00237529"/>
    <w:rsid w:val="00237BA8"/>
    <w:rsid w:val="0024206C"/>
    <w:rsid w:val="002423E6"/>
    <w:rsid w:val="00242743"/>
    <w:rsid w:val="00242BB6"/>
    <w:rsid w:val="0024316C"/>
    <w:rsid w:val="00243531"/>
    <w:rsid w:val="00243653"/>
    <w:rsid w:val="00245C89"/>
    <w:rsid w:val="00246559"/>
    <w:rsid w:val="0024716A"/>
    <w:rsid w:val="002471BD"/>
    <w:rsid w:val="0024790F"/>
    <w:rsid w:val="00250708"/>
    <w:rsid w:val="00251C15"/>
    <w:rsid w:val="0025210A"/>
    <w:rsid w:val="00252B18"/>
    <w:rsid w:val="00252EA3"/>
    <w:rsid w:val="00254C2D"/>
    <w:rsid w:val="00256092"/>
    <w:rsid w:val="00256216"/>
    <w:rsid w:val="0025650A"/>
    <w:rsid w:val="002567BA"/>
    <w:rsid w:val="00257337"/>
    <w:rsid w:val="002578CA"/>
    <w:rsid w:val="002602E0"/>
    <w:rsid w:val="00260A1A"/>
    <w:rsid w:val="002617A1"/>
    <w:rsid w:val="002627F2"/>
    <w:rsid w:val="00265251"/>
    <w:rsid w:val="00266B5B"/>
    <w:rsid w:val="002707F6"/>
    <w:rsid w:val="00271EFC"/>
    <w:rsid w:val="0027390E"/>
    <w:rsid w:val="00273D7D"/>
    <w:rsid w:val="00273FF3"/>
    <w:rsid w:val="00274075"/>
    <w:rsid w:val="002756F5"/>
    <w:rsid w:val="00276404"/>
    <w:rsid w:val="00276AEA"/>
    <w:rsid w:val="00276B5A"/>
    <w:rsid w:val="00276C87"/>
    <w:rsid w:val="0027769F"/>
    <w:rsid w:val="00280567"/>
    <w:rsid w:val="00280922"/>
    <w:rsid w:val="002809FB"/>
    <w:rsid w:val="00281AD5"/>
    <w:rsid w:val="00281BD0"/>
    <w:rsid w:val="0028465A"/>
    <w:rsid w:val="00286644"/>
    <w:rsid w:val="00286A5C"/>
    <w:rsid w:val="00286F97"/>
    <w:rsid w:val="002875F1"/>
    <w:rsid w:val="00290053"/>
    <w:rsid w:val="00290077"/>
    <w:rsid w:val="0029015A"/>
    <w:rsid w:val="00290BB5"/>
    <w:rsid w:val="00290F22"/>
    <w:rsid w:val="00292215"/>
    <w:rsid w:val="00292CBA"/>
    <w:rsid w:val="00293125"/>
    <w:rsid w:val="00293FC9"/>
    <w:rsid w:val="002944A8"/>
    <w:rsid w:val="00294996"/>
    <w:rsid w:val="00295AFE"/>
    <w:rsid w:val="00297577"/>
    <w:rsid w:val="002A00D0"/>
    <w:rsid w:val="002A029D"/>
    <w:rsid w:val="002A06C6"/>
    <w:rsid w:val="002A12E3"/>
    <w:rsid w:val="002A13C9"/>
    <w:rsid w:val="002A1AC1"/>
    <w:rsid w:val="002A27CF"/>
    <w:rsid w:val="002A3359"/>
    <w:rsid w:val="002A58D2"/>
    <w:rsid w:val="002A5EB4"/>
    <w:rsid w:val="002A698E"/>
    <w:rsid w:val="002A6F44"/>
    <w:rsid w:val="002B0125"/>
    <w:rsid w:val="002B03A7"/>
    <w:rsid w:val="002B0ED9"/>
    <w:rsid w:val="002B10BA"/>
    <w:rsid w:val="002B15EE"/>
    <w:rsid w:val="002B20C1"/>
    <w:rsid w:val="002B2533"/>
    <w:rsid w:val="002B2F20"/>
    <w:rsid w:val="002B441C"/>
    <w:rsid w:val="002B45D3"/>
    <w:rsid w:val="002B4756"/>
    <w:rsid w:val="002B5427"/>
    <w:rsid w:val="002B787D"/>
    <w:rsid w:val="002B7DBB"/>
    <w:rsid w:val="002B7E70"/>
    <w:rsid w:val="002C03F6"/>
    <w:rsid w:val="002C1205"/>
    <w:rsid w:val="002C1DE5"/>
    <w:rsid w:val="002C389B"/>
    <w:rsid w:val="002C3C2F"/>
    <w:rsid w:val="002C3D0E"/>
    <w:rsid w:val="002C4021"/>
    <w:rsid w:val="002C40A5"/>
    <w:rsid w:val="002C4B44"/>
    <w:rsid w:val="002C6873"/>
    <w:rsid w:val="002C69C9"/>
    <w:rsid w:val="002C6EAA"/>
    <w:rsid w:val="002C7904"/>
    <w:rsid w:val="002C7A33"/>
    <w:rsid w:val="002C7F66"/>
    <w:rsid w:val="002D0107"/>
    <w:rsid w:val="002D0A8D"/>
    <w:rsid w:val="002D18AA"/>
    <w:rsid w:val="002D239E"/>
    <w:rsid w:val="002D27DE"/>
    <w:rsid w:val="002D4B57"/>
    <w:rsid w:val="002D5951"/>
    <w:rsid w:val="002D5E32"/>
    <w:rsid w:val="002D7F13"/>
    <w:rsid w:val="002E0077"/>
    <w:rsid w:val="002E03E2"/>
    <w:rsid w:val="002E1DDD"/>
    <w:rsid w:val="002E2099"/>
    <w:rsid w:val="002E273E"/>
    <w:rsid w:val="002E33EC"/>
    <w:rsid w:val="002E3539"/>
    <w:rsid w:val="002E426D"/>
    <w:rsid w:val="002E545A"/>
    <w:rsid w:val="002E62B4"/>
    <w:rsid w:val="002E7D9D"/>
    <w:rsid w:val="002F0469"/>
    <w:rsid w:val="002F0763"/>
    <w:rsid w:val="002F1CD7"/>
    <w:rsid w:val="002F2722"/>
    <w:rsid w:val="002F2C0C"/>
    <w:rsid w:val="002F3D04"/>
    <w:rsid w:val="002F40A0"/>
    <w:rsid w:val="002F5DA4"/>
    <w:rsid w:val="002F6980"/>
    <w:rsid w:val="002F7131"/>
    <w:rsid w:val="002F7613"/>
    <w:rsid w:val="00300622"/>
    <w:rsid w:val="00301329"/>
    <w:rsid w:val="00301E1A"/>
    <w:rsid w:val="00303936"/>
    <w:rsid w:val="003051D7"/>
    <w:rsid w:val="0030579A"/>
    <w:rsid w:val="00305F80"/>
    <w:rsid w:val="00306548"/>
    <w:rsid w:val="0030674F"/>
    <w:rsid w:val="00306B09"/>
    <w:rsid w:val="00307C49"/>
    <w:rsid w:val="0031004A"/>
    <w:rsid w:val="003104F1"/>
    <w:rsid w:val="003108A5"/>
    <w:rsid w:val="00312363"/>
    <w:rsid w:val="00312B58"/>
    <w:rsid w:val="003137B7"/>
    <w:rsid w:val="00315447"/>
    <w:rsid w:val="003155A3"/>
    <w:rsid w:val="00316B3B"/>
    <w:rsid w:val="00316B7B"/>
    <w:rsid w:val="00317122"/>
    <w:rsid w:val="003178D1"/>
    <w:rsid w:val="00317CB6"/>
    <w:rsid w:val="00317EDE"/>
    <w:rsid w:val="00320542"/>
    <w:rsid w:val="003211D2"/>
    <w:rsid w:val="0032299A"/>
    <w:rsid w:val="00322B6E"/>
    <w:rsid w:val="00325567"/>
    <w:rsid w:val="003259B6"/>
    <w:rsid w:val="003268E7"/>
    <w:rsid w:val="00326F67"/>
    <w:rsid w:val="00327061"/>
    <w:rsid w:val="00330608"/>
    <w:rsid w:val="00330A06"/>
    <w:rsid w:val="003311D9"/>
    <w:rsid w:val="00331993"/>
    <w:rsid w:val="00332124"/>
    <w:rsid w:val="003327FD"/>
    <w:rsid w:val="00332A40"/>
    <w:rsid w:val="003337B2"/>
    <w:rsid w:val="003342B0"/>
    <w:rsid w:val="003352BD"/>
    <w:rsid w:val="003355A3"/>
    <w:rsid w:val="00336FA9"/>
    <w:rsid w:val="00337218"/>
    <w:rsid w:val="0034113E"/>
    <w:rsid w:val="003411E7"/>
    <w:rsid w:val="003419EF"/>
    <w:rsid w:val="003424FF"/>
    <w:rsid w:val="00342D96"/>
    <w:rsid w:val="00342F3E"/>
    <w:rsid w:val="00344F31"/>
    <w:rsid w:val="00345085"/>
    <w:rsid w:val="0034572A"/>
    <w:rsid w:val="00346C66"/>
    <w:rsid w:val="003502AA"/>
    <w:rsid w:val="00350CEE"/>
    <w:rsid w:val="00351170"/>
    <w:rsid w:val="00352292"/>
    <w:rsid w:val="00352363"/>
    <w:rsid w:val="00352F78"/>
    <w:rsid w:val="00353F50"/>
    <w:rsid w:val="00354028"/>
    <w:rsid w:val="00354814"/>
    <w:rsid w:val="0035647A"/>
    <w:rsid w:val="00356BED"/>
    <w:rsid w:val="003577EF"/>
    <w:rsid w:val="00357AB9"/>
    <w:rsid w:val="00360B79"/>
    <w:rsid w:val="00360F5B"/>
    <w:rsid w:val="00361D08"/>
    <w:rsid w:val="003621CF"/>
    <w:rsid w:val="00362AC7"/>
    <w:rsid w:val="00363BF9"/>
    <w:rsid w:val="00364890"/>
    <w:rsid w:val="00364F71"/>
    <w:rsid w:val="00365B88"/>
    <w:rsid w:val="00366006"/>
    <w:rsid w:val="00367022"/>
    <w:rsid w:val="00367482"/>
    <w:rsid w:val="00370722"/>
    <w:rsid w:val="00370A86"/>
    <w:rsid w:val="00371153"/>
    <w:rsid w:val="0037142B"/>
    <w:rsid w:val="0037149C"/>
    <w:rsid w:val="00371DC0"/>
    <w:rsid w:val="00372624"/>
    <w:rsid w:val="003736AC"/>
    <w:rsid w:val="003737B8"/>
    <w:rsid w:val="00374D19"/>
    <w:rsid w:val="00374EB8"/>
    <w:rsid w:val="00374FB4"/>
    <w:rsid w:val="003752AD"/>
    <w:rsid w:val="0037596D"/>
    <w:rsid w:val="003765AA"/>
    <w:rsid w:val="0037682F"/>
    <w:rsid w:val="00380768"/>
    <w:rsid w:val="00380DDD"/>
    <w:rsid w:val="003810DA"/>
    <w:rsid w:val="00381B24"/>
    <w:rsid w:val="00381FC4"/>
    <w:rsid w:val="00383775"/>
    <w:rsid w:val="00383C15"/>
    <w:rsid w:val="00386184"/>
    <w:rsid w:val="003863C7"/>
    <w:rsid w:val="003871F8"/>
    <w:rsid w:val="003874FE"/>
    <w:rsid w:val="003877B6"/>
    <w:rsid w:val="00390091"/>
    <w:rsid w:val="0039064C"/>
    <w:rsid w:val="0039143F"/>
    <w:rsid w:val="003915E6"/>
    <w:rsid w:val="00393440"/>
    <w:rsid w:val="003936FE"/>
    <w:rsid w:val="00393AED"/>
    <w:rsid w:val="00393DE7"/>
    <w:rsid w:val="0039685B"/>
    <w:rsid w:val="00397250"/>
    <w:rsid w:val="00397605"/>
    <w:rsid w:val="00397732"/>
    <w:rsid w:val="00397B8F"/>
    <w:rsid w:val="003A0F2B"/>
    <w:rsid w:val="003A12C1"/>
    <w:rsid w:val="003A27F4"/>
    <w:rsid w:val="003A2D69"/>
    <w:rsid w:val="003A3020"/>
    <w:rsid w:val="003A312C"/>
    <w:rsid w:val="003A3D81"/>
    <w:rsid w:val="003A3EB9"/>
    <w:rsid w:val="003A4936"/>
    <w:rsid w:val="003A4A57"/>
    <w:rsid w:val="003A4B3C"/>
    <w:rsid w:val="003A4F0E"/>
    <w:rsid w:val="003A5251"/>
    <w:rsid w:val="003A5BC6"/>
    <w:rsid w:val="003B1BBB"/>
    <w:rsid w:val="003B21CD"/>
    <w:rsid w:val="003B3440"/>
    <w:rsid w:val="003B4D32"/>
    <w:rsid w:val="003B4ED2"/>
    <w:rsid w:val="003B4FDF"/>
    <w:rsid w:val="003B5BE4"/>
    <w:rsid w:val="003B6DE9"/>
    <w:rsid w:val="003B7033"/>
    <w:rsid w:val="003B76DC"/>
    <w:rsid w:val="003B79A0"/>
    <w:rsid w:val="003C0551"/>
    <w:rsid w:val="003C0569"/>
    <w:rsid w:val="003C12EE"/>
    <w:rsid w:val="003C1CC7"/>
    <w:rsid w:val="003C32EC"/>
    <w:rsid w:val="003C38A3"/>
    <w:rsid w:val="003C5D27"/>
    <w:rsid w:val="003C7F1A"/>
    <w:rsid w:val="003D1139"/>
    <w:rsid w:val="003D13D9"/>
    <w:rsid w:val="003D16FA"/>
    <w:rsid w:val="003D1739"/>
    <w:rsid w:val="003D254D"/>
    <w:rsid w:val="003D27EB"/>
    <w:rsid w:val="003D2845"/>
    <w:rsid w:val="003D39D0"/>
    <w:rsid w:val="003D478A"/>
    <w:rsid w:val="003D4ABE"/>
    <w:rsid w:val="003D4E72"/>
    <w:rsid w:val="003D5520"/>
    <w:rsid w:val="003D572F"/>
    <w:rsid w:val="003D62CF"/>
    <w:rsid w:val="003D6EF1"/>
    <w:rsid w:val="003E02D3"/>
    <w:rsid w:val="003E059D"/>
    <w:rsid w:val="003E10DC"/>
    <w:rsid w:val="003E1945"/>
    <w:rsid w:val="003E21B8"/>
    <w:rsid w:val="003E2251"/>
    <w:rsid w:val="003E2BFD"/>
    <w:rsid w:val="003E457C"/>
    <w:rsid w:val="003E460A"/>
    <w:rsid w:val="003E7102"/>
    <w:rsid w:val="003F143F"/>
    <w:rsid w:val="003F181C"/>
    <w:rsid w:val="003F204F"/>
    <w:rsid w:val="003F3806"/>
    <w:rsid w:val="003F3FAA"/>
    <w:rsid w:val="003F42C8"/>
    <w:rsid w:val="003F6FD8"/>
    <w:rsid w:val="003F7407"/>
    <w:rsid w:val="003F7FE3"/>
    <w:rsid w:val="00400BBD"/>
    <w:rsid w:val="00402070"/>
    <w:rsid w:val="00402245"/>
    <w:rsid w:val="00402F75"/>
    <w:rsid w:val="004032A2"/>
    <w:rsid w:val="004045DF"/>
    <w:rsid w:val="00404631"/>
    <w:rsid w:val="00405BE0"/>
    <w:rsid w:val="00406293"/>
    <w:rsid w:val="00407797"/>
    <w:rsid w:val="00407C47"/>
    <w:rsid w:val="00410ED0"/>
    <w:rsid w:val="00412340"/>
    <w:rsid w:val="0041268A"/>
    <w:rsid w:val="00412E3E"/>
    <w:rsid w:val="00413771"/>
    <w:rsid w:val="0041407E"/>
    <w:rsid w:val="00414261"/>
    <w:rsid w:val="0041485F"/>
    <w:rsid w:val="00414F65"/>
    <w:rsid w:val="004151E9"/>
    <w:rsid w:val="0041553B"/>
    <w:rsid w:val="00416578"/>
    <w:rsid w:val="00416A10"/>
    <w:rsid w:val="00417C99"/>
    <w:rsid w:val="00420DDF"/>
    <w:rsid w:val="0042113A"/>
    <w:rsid w:val="004219D1"/>
    <w:rsid w:val="00421B1F"/>
    <w:rsid w:val="00421C69"/>
    <w:rsid w:val="0042276D"/>
    <w:rsid w:val="004228EA"/>
    <w:rsid w:val="00422C23"/>
    <w:rsid w:val="00423789"/>
    <w:rsid w:val="00424409"/>
    <w:rsid w:val="004256FE"/>
    <w:rsid w:val="00425E8A"/>
    <w:rsid w:val="0042673C"/>
    <w:rsid w:val="0042724F"/>
    <w:rsid w:val="00430D4C"/>
    <w:rsid w:val="0043261E"/>
    <w:rsid w:val="00432B94"/>
    <w:rsid w:val="00434320"/>
    <w:rsid w:val="00434F6D"/>
    <w:rsid w:val="0043728E"/>
    <w:rsid w:val="00437E69"/>
    <w:rsid w:val="00437EE4"/>
    <w:rsid w:val="004407DD"/>
    <w:rsid w:val="00441725"/>
    <w:rsid w:val="004425B7"/>
    <w:rsid w:val="00442707"/>
    <w:rsid w:val="00442ACD"/>
    <w:rsid w:val="00443002"/>
    <w:rsid w:val="004430C0"/>
    <w:rsid w:val="00443D55"/>
    <w:rsid w:val="004440C4"/>
    <w:rsid w:val="00444B22"/>
    <w:rsid w:val="00445287"/>
    <w:rsid w:val="00445993"/>
    <w:rsid w:val="00446F95"/>
    <w:rsid w:val="00447090"/>
    <w:rsid w:val="00447464"/>
    <w:rsid w:val="00447843"/>
    <w:rsid w:val="00447AA3"/>
    <w:rsid w:val="0045121A"/>
    <w:rsid w:val="00451CCD"/>
    <w:rsid w:val="0045227D"/>
    <w:rsid w:val="004543E9"/>
    <w:rsid w:val="00454701"/>
    <w:rsid w:val="004550F5"/>
    <w:rsid w:val="00455706"/>
    <w:rsid w:val="00456384"/>
    <w:rsid w:val="00456FC7"/>
    <w:rsid w:val="004577E0"/>
    <w:rsid w:val="0045780E"/>
    <w:rsid w:val="00460C68"/>
    <w:rsid w:val="00461ACA"/>
    <w:rsid w:val="00461E97"/>
    <w:rsid w:val="0046207A"/>
    <w:rsid w:val="00463879"/>
    <w:rsid w:val="00463E1F"/>
    <w:rsid w:val="004647D5"/>
    <w:rsid w:val="0046491C"/>
    <w:rsid w:val="0046642A"/>
    <w:rsid w:val="004675CD"/>
    <w:rsid w:val="00467926"/>
    <w:rsid w:val="004716C6"/>
    <w:rsid w:val="004716D1"/>
    <w:rsid w:val="004718F6"/>
    <w:rsid w:val="0047243A"/>
    <w:rsid w:val="00472595"/>
    <w:rsid w:val="004728DB"/>
    <w:rsid w:val="00472E03"/>
    <w:rsid w:val="004743D9"/>
    <w:rsid w:val="00474B6A"/>
    <w:rsid w:val="0047557C"/>
    <w:rsid w:val="00475A86"/>
    <w:rsid w:val="00476270"/>
    <w:rsid w:val="00480318"/>
    <w:rsid w:val="00480AF6"/>
    <w:rsid w:val="004814C4"/>
    <w:rsid w:val="004829B5"/>
    <w:rsid w:val="00483455"/>
    <w:rsid w:val="00483E89"/>
    <w:rsid w:val="00484502"/>
    <w:rsid w:val="00485FEA"/>
    <w:rsid w:val="00486F53"/>
    <w:rsid w:val="00490BF2"/>
    <w:rsid w:val="00490D6B"/>
    <w:rsid w:val="00491CC1"/>
    <w:rsid w:val="00493C00"/>
    <w:rsid w:val="004943EE"/>
    <w:rsid w:val="0049450B"/>
    <w:rsid w:val="00495012"/>
    <w:rsid w:val="00495DE3"/>
    <w:rsid w:val="00496B59"/>
    <w:rsid w:val="00496F7F"/>
    <w:rsid w:val="004977D3"/>
    <w:rsid w:val="00497EB3"/>
    <w:rsid w:val="004A064F"/>
    <w:rsid w:val="004A104C"/>
    <w:rsid w:val="004A1E8E"/>
    <w:rsid w:val="004A281A"/>
    <w:rsid w:val="004A2914"/>
    <w:rsid w:val="004A3D62"/>
    <w:rsid w:val="004A40D1"/>
    <w:rsid w:val="004A4920"/>
    <w:rsid w:val="004A5825"/>
    <w:rsid w:val="004A5F85"/>
    <w:rsid w:val="004A5FCB"/>
    <w:rsid w:val="004A628F"/>
    <w:rsid w:val="004A652A"/>
    <w:rsid w:val="004B20C6"/>
    <w:rsid w:val="004B2104"/>
    <w:rsid w:val="004B2E65"/>
    <w:rsid w:val="004B36B8"/>
    <w:rsid w:val="004B44BB"/>
    <w:rsid w:val="004B4704"/>
    <w:rsid w:val="004B5C7E"/>
    <w:rsid w:val="004B6258"/>
    <w:rsid w:val="004B720D"/>
    <w:rsid w:val="004B7C01"/>
    <w:rsid w:val="004B7C40"/>
    <w:rsid w:val="004B7E08"/>
    <w:rsid w:val="004B7EE8"/>
    <w:rsid w:val="004C0639"/>
    <w:rsid w:val="004C09C9"/>
    <w:rsid w:val="004C0BF3"/>
    <w:rsid w:val="004C15DC"/>
    <w:rsid w:val="004C1BB8"/>
    <w:rsid w:val="004C2388"/>
    <w:rsid w:val="004C27F5"/>
    <w:rsid w:val="004C2A3D"/>
    <w:rsid w:val="004C2C08"/>
    <w:rsid w:val="004C2F69"/>
    <w:rsid w:val="004C3555"/>
    <w:rsid w:val="004C41DC"/>
    <w:rsid w:val="004C55C3"/>
    <w:rsid w:val="004C56BC"/>
    <w:rsid w:val="004C5A4E"/>
    <w:rsid w:val="004C6C36"/>
    <w:rsid w:val="004C7B77"/>
    <w:rsid w:val="004D0217"/>
    <w:rsid w:val="004D0300"/>
    <w:rsid w:val="004D0D3E"/>
    <w:rsid w:val="004D12E6"/>
    <w:rsid w:val="004D2C82"/>
    <w:rsid w:val="004D364B"/>
    <w:rsid w:val="004D3CE2"/>
    <w:rsid w:val="004D48F2"/>
    <w:rsid w:val="004D5893"/>
    <w:rsid w:val="004D6460"/>
    <w:rsid w:val="004D64FD"/>
    <w:rsid w:val="004D7CB3"/>
    <w:rsid w:val="004E024B"/>
    <w:rsid w:val="004E0860"/>
    <w:rsid w:val="004E1054"/>
    <w:rsid w:val="004E11BE"/>
    <w:rsid w:val="004E123D"/>
    <w:rsid w:val="004E174B"/>
    <w:rsid w:val="004E1ADA"/>
    <w:rsid w:val="004E1C04"/>
    <w:rsid w:val="004E1CA3"/>
    <w:rsid w:val="004E23C0"/>
    <w:rsid w:val="004E31CD"/>
    <w:rsid w:val="004E35E8"/>
    <w:rsid w:val="004E40FE"/>
    <w:rsid w:val="004E44D1"/>
    <w:rsid w:val="004E47F1"/>
    <w:rsid w:val="004E523E"/>
    <w:rsid w:val="004E53E2"/>
    <w:rsid w:val="004E5AB2"/>
    <w:rsid w:val="004E5E2D"/>
    <w:rsid w:val="004E6873"/>
    <w:rsid w:val="004E6BE2"/>
    <w:rsid w:val="004E6EE9"/>
    <w:rsid w:val="004E743F"/>
    <w:rsid w:val="004E799F"/>
    <w:rsid w:val="004E7C6E"/>
    <w:rsid w:val="004E7F0B"/>
    <w:rsid w:val="004E7F90"/>
    <w:rsid w:val="004F010B"/>
    <w:rsid w:val="004F063C"/>
    <w:rsid w:val="004F1136"/>
    <w:rsid w:val="004F11E2"/>
    <w:rsid w:val="004F2BA8"/>
    <w:rsid w:val="004F2F6A"/>
    <w:rsid w:val="004F397E"/>
    <w:rsid w:val="004F3B52"/>
    <w:rsid w:val="004F3CAA"/>
    <w:rsid w:val="004F3D3B"/>
    <w:rsid w:val="004F4AB7"/>
    <w:rsid w:val="004F4C19"/>
    <w:rsid w:val="004F52DC"/>
    <w:rsid w:val="004F63CA"/>
    <w:rsid w:val="004F693B"/>
    <w:rsid w:val="004F6AEE"/>
    <w:rsid w:val="004F7507"/>
    <w:rsid w:val="004F7D55"/>
    <w:rsid w:val="00500733"/>
    <w:rsid w:val="00500841"/>
    <w:rsid w:val="00502E48"/>
    <w:rsid w:val="00503888"/>
    <w:rsid w:val="00503C81"/>
    <w:rsid w:val="005059F2"/>
    <w:rsid w:val="005073C3"/>
    <w:rsid w:val="005077F6"/>
    <w:rsid w:val="00507B0F"/>
    <w:rsid w:val="00507C54"/>
    <w:rsid w:val="005105F4"/>
    <w:rsid w:val="00511A14"/>
    <w:rsid w:val="00511B1F"/>
    <w:rsid w:val="00512CEC"/>
    <w:rsid w:val="00512E96"/>
    <w:rsid w:val="0051303C"/>
    <w:rsid w:val="005143F5"/>
    <w:rsid w:val="00515CE6"/>
    <w:rsid w:val="005174B6"/>
    <w:rsid w:val="0052019C"/>
    <w:rsid w:val="005204CC"/>
    <w:rsid w:val="00520DDD"/>
    <w:rsid w:val="00520EFC"/>
    <w:rsid w:val="00521763"/>
    <w:rsid w:val="005220C4"/>
    <w:rsid w:val="00522828"/>
    <w:rsid w:val="005230A5"/>
    <w:rsid w:val="00523BCB"/>
    <w:rsid w:val="00524AFA"/>
    <w:rsid w:val="00525DCB"/>
    <w:rsid w:val="00526B9E"/>
    <w:rsid w:val="00526E14"/>
    <w:rsid w:val="0053014D"/>
    <w:rsid w:val="00530954"/>
    <w:rsid w:val="00530E75"/>
    <w:rsid w:val="0053139E"/>
    <w:rsid w:val="00531C38"/>
    <w:rsid w:val="00531C62"/>
    <w:rsid w:val="00532069"/>
    <w:rsid w:val="005347C4"/>
    <w:rsid w:val="005349E2"/>
    <w:rsid w:val="00534D10"/>
    <w:rsid w:val="00535998"/>
    <w:rsid w:val="0053610C"/>
    <w:rsid w:val="00536DBF"/>
    <w:rsid w:val="00537621"/>
    <w:rsid w:val="00537849"/>
    <w:rsid w:val="00540B61"/>
    <w:rsid w:val="00540C48"/>
    <w:rsid w:val="0054102B"/>
    <w:rsid w:val="005412BD"/>
    <w:rsid w:val="0054304B"/>
    <w:rsid w:val="00543365"/>
    <w:rsid w:val="005440AC"/>
    <w:rsid w:val="0054507F"/>
    <w:rsid w:val="005459BB"/>
    <w:rsid w:val="00545D1D"/>
    <w:rsid w:val="00546370"/>
    <w:rsid w:val="00546532"/>
    <w:rsid w:val="005466F9"/>
    <w:rsid w:val="00546FCF"/>
    <w:rsid w:val="0054752C"/>
    <w:rsid w:val="00551124"/>
    <w:rsid w:val="005523AF"/>
    <w:rsid w:val="00552579"/>
    <w:rsid w:val="005533A6"/>
    <w:rsid w:val="00553CE6"/>
    <w:rsid w:val="00555648"/>
    <w:rsid w:val="0055660E"/>
    <w:rsid w:val="00557189"/>
    <w:rsid w:val="005577B8"/>
    <w:rsid w:val="00560D62"/>
    <w:rsid w:val="00561921"/>
    <w:rsid w:val="00562149"/>
    <w:rsid w:val="0056286E"/>
    <w:rsid w:val="00562959"/>
    <w:rsid w:val="00562B45"/>
    <w:rsid w:val="005636CF"/>
    <w:rsid w:val="00563AED"/>
    <w:rsid w:val="00563B89"/>
    <w:rsid w:val="00563CE6"/>
    <w:rsid w:val="00563F07"/>
    <w:rsid w:val="005643D8"/>
    <w:rsid w:val="00564988"/>
    <w:rsid w:val="00564FEB"/>
    <w:rsid w:val="00565357"/>
    <w:rsid w:val="0056655E"/>
    <w:rsid w:val="0056672B"/>
    <w:rsid w:val="00566817"/>
    <w:rsid w:val="0056734E"/>
    <w:rsid w:val="005675CF"/>
    <w:rsid w:val="00570EF2"/>
    <w:rsid w:val="00570EF4"/>
    <w:rsid w:val="00572F60"/>
    <w:rsid w:val="0057362A"/>
    <w:rsid w:val="00574484"/>
    <w:rsid w:val="00575077"/>
    <w:rsid w:val="005756D3"/>
    <w:rsid w:val="00576156"/>
    <w:rsid w:val="0057625D"/>
    <w:rsid w:val="005762B3"/>
    <w:rsid w:val="005763EC"/>
    <w:rsid w:val="00576EB2"/>
    <w:rsid w:val="0057709A"/>
    <w:rsid w:val="00577650"/>
    <w:rsid w:val="0058038A"/>
    <w:rsid w:val="0058053A"/>
    <w:rsid w:val="00580771"/>
    <w:rsid w:val="0058092D"/>
    <w:rsid w:val="00580BB0"/>
    <w:rsid w:val="0058168B"/>
    <w:rsid w:val="00581B44"/>
    <w:rsid w:val="0058223B"/>
    <w:rsid w:val="0058283E"/>
    <w:rsid w:val="005831C6"/>
    <w:rsid w:val="00583F25"/>
    <w:rsid w:val="0058430A"/>
    <w:rsid w:val="00584D8B"/>
    <w:rsid w:val="0058508B"/>
    <w:rsid w:val="00585346"/>
    <w:rsid w:val="00586679"/>
    <w:rsid w:val="005867A5"/>
    <w:rsid w:val="00587B37"/>
    <w:rsid w:val="00587BC6"/>
    <w:rsid w:val="00587BED"/>
    <w:rsid w:val="00590A04"/>
    <w:rsid w:val="005912FF"/>
    <w:rsid w:val="00591443"/>
    <w:rsid w:val="005919EF"/>
    <w:rsid w:val="00592062"/>
    <w:rsid w:val="00592896"/>
    <w:rsid w:val="0059293B"/>
    <w:rsid w:val="00592D85"/>
    <w:rsid w:val="00593512"/>
    <w:rsid w:val="005944DC"/>
    <w:rsid w:val="00594AF5"/>
    <w:rsid w:val="005964A3"/>
    <w:rsid w:val="005974E1"/>
    <w:rsid w:val="00597E0E"/>
    <w:rsid w:val="00597EAD"/>
    <w:rsid w:val="005A062E"/>
    <w:rsid w:val="005A231F"/>
    <w:rsid w:val="005A2B4C"/>
    <w:rsid w:val="005A30EC"/>
    <w:rsid w:val="005A3CA8"/>
    <w:rsid w:val="005A619C"/>
    <w:rsid w:val="005A6C75"/>
    <w:rsid w:val="005A77BF"/>
    <w:rsid w:val="005A7AFF"/>
    <w:rsid w:val="005A7CC2"/>
    <w:rsid w:val="005B28B6"/>
    <w:rsid w:val="005B33A7"/>
    <w:rsid w:val="005B3BAC"/>
    <w:rsid w:val="005B422D"/>
    <w:rsid w:val="005B587B"/>
    <w:rsid w:val="005B625C"/>
    <w:rsid w:val="005B6842"/>
    <w:rsid w:val="005B732A"/>
    <w:rsid w:val="005B74A2"/>
    <w:rsid w:val="005B7D6B"/>
    <w:rsid w:val="005C1500"/>
    <w:rsid w:val="005C3CA2"/>
    <w:rsid w:val="005C3E1F"/>
    <w:rsid w:val="005C449E"/>
    <w:rsid w:val="005C5BE5"/>
    <w:rsid w:val="005C6128"/>
    <w:rsid w:val="005C6306"/>
    <w:rsid w:val="005C75DF"/>
    <w:rsid w:val="005D1116"/>
    <w:rsid w:val="005D2D7C"/>
    <w:rsid w:val="005D407C"/>
    <w:rsid w:val="005D491B"/>
    <w:rsid w:val="005D612C"/>
    <w:rsid w:val="005D73C1"/>
    <w:rsid w:val="005E0FD5"/>
    <w:rsid w:val="005E2149"/>
    <w:rsid w:val="005E2190"/>
    <w:rsid w:val="005E227A"/>
    <w:rsid w:val="005E294A"/>
    <w:rsid w:val="005E332A"/>
    <w:rsid w:val="005E356D"/>
    <w:rsid w:val="005E51AA"/>
    <w:rsid w:val="005E57B7"/>
    <w:rsid w:val="005E63C5"/>
    <w:rsid w:val="005E6866"/>
    <w:rsid w:val="005E7742"/>
    <w:rsid w:val="005E77DD"/>
    <w:rsid w:val="005E7DEF"/>
    <w:rsid w:val="005F057D"/>
    <w:rsid w:val="005F139D"/>
    <w:rsid w:val="005F27A8"/>
    <w:rsid w:val="005F2F42"/>
    <w:rsid w:val="005F49E5"/>
    <w:rsid w:val="005F5888"/>
    <w:rsid w:val="005F6ADE"/>
    <w:rsid w:val="005F7049"/>
    <w:rsid w:val="005F7F63"/>
    <w:rsid w:val="0060112A"/>
    <w:rsid w:val="006019D7"/>
    <w:rsid w:val="0060277A"/>
    <w:rsid w:val="006029D4"/>
    <w:rsid w:val="00602C4D"/>
    <w:rsid w:val="00603241"/>
    <w:rsid w:val="006057C9"/>
    <w:rsid w:val="006058AA"/>
    <w:rsid w:val="00605929"/>
    <w:rsid w:val="00607445"/>
    <w:rsid w:val="00607742"/>
    <w:rsid w:val="006078DF"/>
    <w:rsid w:val="00610ADD"/>
    <w:rsid w:val="006117B4"/>
    <w:rsid w:val="00611B8A"/>
    <w:rsid w:val="006120AD"/>
    <w:rsid w:val="00612115"/>
    <w:rsid w:val="006123DA"/>
    <w:rsid w:val="0061283B"/>
    <w:rsid w:val="00613769"/>
    <w:rsid w:val="00614625"/>
    <w:rsid w:val="00614D5B"/>
    <w:rsid w:val="006155C1"/>
    <w:rsid w:val="0061585C"/>
    <w:rsid w:val="00615F67"/>
    <w:rsid w:val="00617BBF"/>
    <w:rsid w:val="00621166"/>
    <w:rsid w:val="00622292"/>
    <w:rsid w:val="00623012"/>
    <w:rsid w:val="006244F7"/>
    <w:rsid w:val="006245A6"/>
    <w:rsid w:val="00624BC9"/>
    <w:rsid w:val="00625A07"/>
    <w:rsid w:val="00626112"/>
    <w:rsid w:val="0062700F"/>
    <w:rsid w:val="006300B0"/>
    <w:rsid w:val="0063033C"/>
    <w:rsid w:val="00630516"/>
    <w:rsid w:val="0063190A"/>
    <w:rsid w:val="00632152"/>
    <w:rsid w:val="00633D65"/>
    <w:rsid w:val="00633D86"/>
    <w:rsid w:val="00633F52"/>
    <w:rsid w:val="00634022"/>
    <w:rsid w:val="006350B2"/>
    <w:rsid w:val="00635FF1"/>
    <w:rsid w:val="00636612"/>
    <w:rsid w:val="00637288"/>
    <w:rsid w:val="00637A42"/>
    <w:rsid w:val="00637FE1"/>
    <w:rsid w:val="00640532"/>
    <w:rsid w:val="00640818"/>
    <w:rsid w:val="0064086E"/>
    <w:rsid w:val="00640F5F"/>
    <w:rsid w:val="006418C1"/>
    <w:rsid w:val="00641E6D"/>
    <w:rsid w:val="0064276E"/>
    <w:rsid w:val="00642B42"/>
    <w:rsid w:val="00643250"/>
    <w:rsid w:val="00644AB3"/>
    <w:rsid w:val="00644BC7"/>
    <w:rsid w:val="00645769"/>
    <w:rsid w:val="006461F9"/>
    <w:rsid w:val="006475AC"/>
    <w:rsid w:val="00647729"/>
    <w:rsid w:val="00647899"/>
    <w:rsid w:val="0065070A"/>
    <w:rsid w:val="00650984"/>
    <w:rsid w:val="0065110D"/>
    <w:rsid w:val="006516A8"/>
    <w:rsid w:val="00651913"/>
    <w:rsid w:val="006540D0"/>
    <w:rsid w:val="00655B91"/>
    <w:rsid w:val="00656443"/>
    <w:rsid w:val="00657001"/>
    <w:rsid w:val="006577FD"/>
    <w:rsid w:val="00660079"/>
    <w:rsid w:val="00660979"/>
    <w:rsid w:val="00660D5C"/>
    <w:rsid w:val="0066179A"/>
    <w:rsid w:val="00661CEA"/>
    <w:rsid w:val="006628E9"/>
    <w:rsid w:val="00662C4B"/>
    <w:rsid w:val="00663EBA"/>
    <w:rsid w:val="00664348"/>
    <w:rsid w:val="006643D2"/>
    <w:rsid w:val="00665214"/>
    <w:rsid w:val="006656B8"/>
    <w:rsid w:val="006656C6"/>
    <w:rsid w:val="006659A1"/>
    <w:rsid w:val="00665A4F"/>
    <w:rsid w:val="00665D9E"/>
    <w:rsid w:val="00665EA3"/>
    <w:rsid w:val="00666709"/>
    <w:rsid w:val="006667A4"/>
    <w:rsid w:val="00666FE4"/>
    <w:rsid w:val="006672AD"/>
    <w:rsid w:val="00667446"/>
    <w:rsid w:val="00667D22"/>
    <w:rsid w:val="006707CA"/>
    <w:rsid w:val="00670B4F"/>
    <w:rsid w:val="00672678"/>
    <w:rsid w:val="006737E8"/>
    <w:rsid w:val="0067397C"/>
    <w:rsid w:val="00674A20"/>
    <w:rsid w:val="006764C8"/>
    <w:rsid w:val="0067789C"/>
    <w:rsid w:val="006803AB"/>
    <w:rsid w:val="0068048A"/>
    <w:rsid w:val="006819D4"/>
    <w:rsid w:val="006823ED"/>
    <w:rsid w:val="006828AD"/>
    <w:rsid w:val="00682C20"/>
    <w:rsid w:val="00684653"/>
    <w:rsid w:val="006846E7"/>
    <w:rsid w:val="006847BD"/>
    <w:rsid w:val="00684B93"/>
    <w:rsid w:val="00686C4C"/>
    <w:rsid w:val="006873FF"/>
    <w:rsid w:val="00687EE5"/>
    <w:rsid w:val="00690E92"/>
    <w:rsid w:val="006916E5"/>
    <w:rsid w:val="00691F66"/>
    <w:rsid w:val="00693C7E"/>
    <w:rsid w:val="00693DEB"/>
    <w:rsid w:val="006974F0"/>
    <w:rsid w:val="00697FB5"/>
    <w:rsid w:val="006A0001"/>
    <w:rsid w:val="006A056D"/>
    <w:rsid w:val="006A1822"/>
    <w:rsid w:val="006A225E"/>
    <w:rsid w:val="006A2EC6"/>
    <w:rsid w:val="006A6F11"/>
    <w:rsid w:val="006A7FFE"/>
    <w:rsid w:val="006B0B71"/>
    <w:rsid w:val="006B0E12"/>
    <w:rsid w:val="006B195B"/>
    <w:rsid w:val="006B4358"/>
    <w:rsid w:val="006B52CE"/>
    <w:rsid w:val="006B7345"/>
    <w:rsid w:val="006B73CE"/>
    <w:rsid w:val="006C017E"/>
    <w:rsid w:val="006C04BF"/>
    <w:rsid w:val="006C05AF"/>
    <w:rsid w:val="006C0723"/>
    <w:rsid w:val="006C0C91"/>
    <w:rsid w:val="006C22C0"/>
    <w:rsid w:val="006C24BF"/>
    <w:rsid w:val="006C2A36"/>
    <w:rsid w:val="006C5034"/>
    <w:rsid w:val="006C516A"/>
    <w:rsid w:val="006C6863"/>
    <w:rsid w:val="006C6C54"/>
    <w:rsid w:val="006C708B"/>
    <w:rsid w:val="006C7286"/>
    <w:rsid w:val="006D16CF"/>
    <w:rsid w:val="006D1D40"/>
    <w:rsid w:val="006D2A22"/>
    <w:rsid w:val="006D3CCF"/>
    <w:rsid w:val="006D4226"/>
    <w:rsid w:val="006D478F"/>
    <w:rsid w:val="006D5491"/>
    <w:rsid w:val="006D5500"/>
    <w:rsid w:val="006D66E7"/>
    <w:rsid w:val="006E0103"/>
    <w:rsid w:val="006E13C7"/>
    <w:rsid w:val="006E18CF"/>
    <w:rsid w:val="006E19E7"/>
    <w:rsid w:val="006E2CD8"/>
    <w:rsid w:val="006E2D92"/>
    <w:rsid w:val="006E2DD2"/>
    <w:rsid w:val="006E3D28"/>
    <w:rsid w:val="006E4037"/>
    <w:rsid w:val="006E4926"/>
    <w:rsid w:val="006E4F68"/>
    <w:rsid w:val="006E5371"/>
    <w:rsid w:val="006E6CC1"/>
    <w:rsid w:val="006E6DC9"/>
    <w:rsid w:val="006F0362"/>
    <w:rsid w:val="006F048F"/>
    <w:rsid w:val="006F068B"/>
    <w:rsid w:val="006F09E7"/>
    <w:rsid w:val="006F0B48"/>
    <w:rsid w:val="006F1DFF"/>
    <w:rsid w:val="006F3879"/>
    <w:rsid w:val="006F3E30"/>
    <w:rsid w:val="006F4F73"/>
    <w:rsid w:val="006F5224"/>
    <w:rsid w:val="006F52CD"/>
    <w:rsid w:val="006F58D2"/>
    <w:rsid w:val="006F605B"/>
    <w:rsid w:val="006F632F"/>
    <w:rsid w:val="006F76BE"/>
    <w:rsid w:val="006F7B79"/>
    <w:rsid w:val="006F7E7A"/>
    <w:rsid w:val="006F7F97"/>
    <w:rsid w:val="00700054"/>
    <w:rsid w:val="0070193D"/>
    <w:rsid w:val="00702FF2"/>
    <w:rsid w:val="00703826"/>
    <w:rsid w:val="00705328"/>
    <w:rsid w:val="007063DF"/>
    <w:rsid w:val="00710741"/>
    <w:rsid w:val="007117E4"/>
    <w:rsid w:val="0071197C"/>
    <w:rsid w:val="0071395B"/>
    <w:rsid w:val="007139CF"/>
    <w:rsid w:val="00714709"/>
    <w:rsid w:val="0071596E"/>
    <w:rsid w:val="00716638"/>
    <w:rsid w:val="00717BFD"/>
    <w:rsid w:val="00721A87"/>
    <w:rsid w:val="00721D95"/>
    <w:rsid w:val="00722A61"/>
    <w:rsid w:val="00724A5F"/>
    <w:rsid w:val="00726499"/>
    <w:rsid w:val="00726B80"/>
    <w:rsid w:val="00726BBA"/>
    <w:rsid w:val="00727AB2"/>
    <w:rsid w:val="00727E7D"/>
    <w:rsid w:val="00732618"/>
    <w:rsid w:val="00733243"/>
    <w:rsid w:val="00733A1B"/>
    <w:rsid w:val="00733CF9"/>
    <w:rsid w:val="00733EE6"/>
    <w:rsid w:val="00733EF6"/>
    <w:rsid w:val="007348F0"/>
    <w:rsid w:val="00734FC1"/>
    <w:rsid w:val="00736167"/>
    <w:rsid w:val="007363E4"/>
    <w:rsid w:val="00736538"/>
    <w:rsid w:val="00737C45"/>
    <w:rsid w:val="00740B03"/>
    <w:rsid w:val="00741615"/>
    <w:rsid w:val="0074169E"/>
    <w:rsid w:val="00741D78"/>
    <w:rsid w:val="007428D2"/>
    <w:rsid w:val="007430F9"/>
    <w:rsid w:val="00744CA7"/>
    <w:rsid w:val="0074501E"/>
    <w:rsid w:val="00745150"/>
    <w:rsid w:val="007451AB"/>
    <w:rsid w:val="007452F2"/>
    <w:rsid w:val="00745423"/>
    <w:rsid w:val="00745704"/>
    <w:rsid w:val="00745EAB"/>
    <w:rsid w:val="0075016C"/>
    <w:rsid w:val="00750504"/>
    <w:rsid w:val="007524E3"/>
    <w:rsid w:val="0075271C"/>
    <w:rsid w:val="00752788"/>
    <w:rsid w:val="00752D91"/>
    <w:rsid w:val="00753CA4"/>
    <w:rsid w:val="007546D6"/>
    <w:rsid w:val="00754836"/>
    <w:rsid w:val="00754B41"/>
    <w:rsid w:val="007553F2"/>
    <w:rsid w:val="00755C3C"/>
    <w:rsid w:val="007604E4"/>
    <w:rsid w:val="00761124"/>
    <w:rsid w:val="00762287"/>
    <w:rsid w:val="0076327C"/>
    <w:rsid w:val="00763E01"/>
    <w:rsid w:val="00764909"/>
    <w:rsid w:val="007654E9"/>
    <w:rsid w:val="00765C9A"/>
    <w:rsid w:val="00766694"/>
    <w:rsid w:val="00766CC8"/>
    <w:rsid w:val="007675FD"/>
    <w:rsid w:val="007676B5"/>
    <w:rsid w:val="00767DE4"/>
    <w:rsid w:val="00770333"/>
    <w:rsid w:val="00770374"/>
    <w:rsid w:val="00770519"/>
    <w:rsid w:val="00770979"/>
    <w:rsid w:val="007715CA"/>
    <w:rsid w:val="00771A63"/>
    <w:rsid w:val="00771EDF"/>
    <w:rsid w:val="007741B9"/>
    <w:rsid w:val="00774F66"/>
    <w:rsid w:val="00775604"/>
    <w:rsid w:val="00776703"/>
    <w:rsid w:val="00780DFC"/>
    <w:rsid w:val="007812FF"/>
    <w:rsid w:val="0078548F"/>
    <w:rsid w:val="0078675F"/>
    <w:rsid w:val="0078718C"/>
    <w:rsid w:val="007909BE"/>
    <w:rsid w:val="007915AE"/>
    <w:rsid w:val="00791692"/>
    <w:rsid w:val="00792970"/>
    <w:rsid w:val="00792BAC"/>
    <w:rsid w:val="007932F6"/>
    <w:rsid w:val="007936BE"/>
    <w:rsid w:val="00793D24"/>
    <w:rsid w:val="0079630B"/>
    <w:rsid w:val="00797E94"/>
    <w:rsid w:val="007A17AE"/>
    <w:rsid w:val="007A2166"/>
    <w:rsid w:val="007A288C"/>
    <w:rsid w:val="007A2A0A"/>
    <w:rsid w:val="007A326B"/>
    <w:rsid w:val="007A35DE"/>
    <w:rsid w:val="007A40C8"/>
    <w:rsid w:val="007A56F5"/>
    <w:rsid w:val="007A5DDA"/>
    <w:rsid w:val="007A61B3"/>
    <w:rsid w:val="007A764C"/>
    <w:rsid w:val="007A77B4"/>
    <w:rsid w:val="007A7BA7"/>
    <w:rsid w:val="007A7FF8"/>
    <w:rsid w:val="007B12B1"/>
    <w:rsid w:val="007B13F8"/>
    <w:rsid w:val="007B1444"/>
    <w:rsid w:val="007B14E4"/>
    <w:rsid w:val="007B2D50"/>
    <w:rsid w:val="007B2E22"/>
    <w:rsid w:val="007B3AFE"/>
    <w:rsid w:val="007B5AE5"/>
    <w:rsid w:val="007B6B73"/>
    <w:rsid w:val="007B7713"/>
    <w:rsid w:val="007C1038"/>
    <w:rsid w:val="007C1A55"/>
    <w:rsid w:val="007C1BA8"/>
    <w:rsid w:val="007C3167"/>
    <w:rsid w:val="007C34D2"/>
    <w:rsid w:val="007C3C7D"/>
    <w:rsid w:val="007C4D0B"/>
    <w:rsid w:val="007C4DF0"/>
    <w:rsid w:val="007C505F"/>
    <w:rsid w:val="007C5622"/>
    <w:rsid w:val="007C5968"/>
    <w:rsid w:val="007C6332"/>
    <w:rsid w:val="007C6719"/>
    <w:rsid w:val="007C6BDA"/>
    <w:rsid w:val="007D04F5"/>
    <w:rsid w:val="007D3A05"/>
    <w:rsid w:val="007D3A29"/>
    <w:rsid w:val="007D48AD"/>
    <w:rsid w:val="007D500E"/>
    <w:rsid w:val="007D51F2"/>
    <w:rsid w:val="007D56DC"/>
    <w:rsid w:val="007D575F"/>
    <w:rsid w:val="007D6559"/>
    <w:rsid w:val="007D6CBD"/>
    <w:rsid w:val="007D6EAE"/>
    <w:rsid w:val="007E12AA"/>
    <w:rsid w:val="007E19A1"/>
    <w:rsid w:val="007E1DD7"/>
    <w:rsid w:val="007E1F3C"/>
    <w:rsid w:val="007E280F"/>
    <w:rsid w:val="007E31BF"/>
    <w:rsid w:val="007E3363"/>
    <w:rsid w:val="007E34A9"/>
    <w:rsid w:val="007E3D4B"/>
    <w:rsid w:val="007E410D"/>
    <w:rsid w:val="007E448F"/>
    <w:rsid w:val="007E456D"/>
    <w:rsid w:val="007E534E"/>
    <w:rsid w:val="007E6F57"/>
    <w:rsid w:val="007F1656"/>
    <w:rsid w:val="007F17F6"/>
    <w:rsid w:val="007F2666"/>
    <w:rsid w:val="007F3270"/>
    <w:rsid w:val="007F32F6"/>
    <w:rsid w:val="007F3B52"/>
    <w:rsid w:val="007F5AA1"/>
    <w:rsid w:val="007F6F23"/>
    <w:rsid w:val="007F6FDB"/>
    <w:rsid w:val="007F7DD8"/>
    <w:rsid w:val="00800250"/>
    <w:rsid w:val="008008C5"/>
    <w:rsid w:val="00800A7B"/>
    <w:rsid w:val="008017DE"/>
    <w:rsid w:val="00801DF3"/>
    <w:rsid w:val="00803954"/>
    <w:rsid w:val="00804572"/>
    <w:rsid w:val="00805B7D"/>
    <w:rsid w:val="00805D94"/>
    <w:rsid w:val="00805E4F"/>
    <w:rsid w:val="008064C9"/>
    <w:rsid w:val="00806AB8"/>
    <w:rsid w:val="00806C01"/>
    <w:rsid w:val="00806C59"/>
    <w:rsid w:val="0081013A"/>
    <w:rsid w:val="0081035B"/>
    <w:rsid w:val="00812984"/>
    <w:rsid w:val="00812AF9"/>
    <w:rsid w:val="00813668"/>
    <w:rsid w:val="00813734"/>
    <w:rsid w:val="00814917"/>
    <w:rsid w:val="00814FD8"/>
    <w:rsid w:val="008157B2"/>
    <w:rsid w:val="00815D72"/>
    <w:rsid w:val="00815E99"/>
    <w:rsid w:val="00816A5C"/>
    <w:rsid w:val="00816ED4"/>
    <w:rsid w:val="00817876"/>
    <w:rsid w:val="008179B9"/>
    <w:rsid w:val="008201AF"/>
    <w:rsid w:val="0082090A"/>
    <w:rsid w:val="00821637"/>
    <w:rsid w:val="008228FC"/>
    <w:rsid w:val="00822E82"/>
    <w:rsid w:val="008238A8"/>
    <w:rsid w:val="008239FE"/>
    <w:rsid w:val="00823B47"/>
    <w:rsid w:val="00823D8E"/>
    <w:rsid w:val="00824081"/>
    <w:rsid w:val="00824C17"/>
    <w:rsid w:val="00824E45"/>
    <w:rsid w:val="0082551B"/>
    <w:rsid w:val="00826C26"/>
    <w:rsid w:val="00826D91"/>
    <w:rsid w:val="0082715B"/>
    <w:rsid w:val="008272D3"/>
    <w:rsid w:val="0082752C"/>
    <w:rsid w:val="00827BC7"/>
    <w:rsid w:val="00831795"/>
    <w:rsid w:val="008324FF"/>
    <w:rsid w:val="00832B6F"/>
    <w:rsid w:val="00833677"/>
    <w:rsid w:val="00833719"/>
    <w:rsid w:val="0083441E"/>
    <w:rsid w:val="008346F4"/>
    <w:rsid w:val="008348B3"/>
    <w:rsid w:val="00834BDB"/>
    <w:rsid w:val="008356BC"/>
    <w:rsid w:val="00840273"/>
    <w:rsid w:val="008402FD"/>
    <w:rsid w:val="00840985"/>
    <w:rsid w:val="00841723"/>
    <w:rsid w:val="00841787"/>
    <w:rsid w:val="00841DF7"/>
    <w:rsid w:val="00842127"/>
    <w:rsid w:val="008421DE"/>
    <w:rsid w:val="00842677"/>
    <w:rsid w:val="00842835"/>
    <w:rsid w:val="008434C5"/>
    <w:rsid w:val="00843BB0"/>
    <w:rsid w:val="00843C8F"/>
    <w:rsid w:val="00843EE0"/>
    <w:rsid w:val="00844285"/>
    <w:rsid w:val="00844BFE"/>
    <w:rsid w:val="00844C82"/>
    <w:rsid w:val="008450C0"/>
    <w:rsid w:val="00845417"/>
    <w:rsid w:val="008456E1"/>
    <w:rsid w:val="00845F02"/>
    <w:rsid w:val="00846B2F"/>
    <w:rsid w:val="00846C68"/>
    <w:rsid w:val="00846F0E"/>
    <w:rsid w:val="00847396"/>
    <w:rsid w:val="00847F0D"/>
    <w:rsid w:val="00847F1F"/>
    <w:rsid w:val="008500DC"/>
    <w:rsid w:val="00850FA2"/>
    <w:rsid w:val="00851495"/>
    <w:rsid w:val="00851A3F"/>
    <w:rsid w:val="00851E70"/>
    <w:rsid w:val="00851F31"/>
    <w:rsid w:val="00852120"/>
    <w:rsid w:val="00852230"/>
    <w:rsid w:val="008529CC"/>
    <w:rsid w:val="0085409E"/>
    <w:rsid w:val="008544F8"/>
    <w:rsid w:val="00855293"/>
    <w:rsid w:val="00856F7A"/>
    <w:rsid w:val="008573F9"/>
    <w:rsid w:val="0086042E"/>
    <w:rsid w:val="00860978"/>
    <w:rsid w:val="00861204"/>
    <w:rsid w:val="0086159C"/>
    <w:rsid w:val="008617D2"/>
    <w:rsid w:val="00862B94"/>
    <w:rsid w:val="00863491"/>
    <w:rsid w:val="0086414A"/>
    <w:rsid w:val="00864B6A"/>
    <w:rsid w:val="00864ECD"/>
    <w:rsid w:val="00865DD5"/>
    <w:rsid w:val="0086610D"/>
    <w:rsid w:val="0086641E"/>
    <w:rsid w:val="00866EDF"/>
    <w:rsid w:val="008673E7"/>
    <w:rsid w:val="008675CF"/>
    <w:rsid w:val="00867E22"/>
    <w:rsid w:val="0087032B"/>
    <w:rsid w:val="00870685"/>
    <w:rsid w:val="00871723"/>
    <w:rsid w:val="00872933"/>
    <w:rsid w:val="00873C00"/>
    <w:rsid w:val="0087461B"/>
    <w:rsid w:val="0087480F"/>
    <w:rsid w:val="0087671E"/>
    <w:rsid w:val="00876899"/>
    <w:rsid w:val="008768B0"/>
    <w:rsid w:val="008768D5"/>
    <w:rsid w:val="0088055C"/>
    <w:rsid w:val="00880D6A"/>
    <w:rsid w:val="00880F0F"/>
    <w:rsid w:val="00882091"/>
    <w:rsid w:val="00882296"/>
    <w:rsid w:val="00884F13"/>
    <w:rsid w:val="00885B3B"/>
    <w:rsid w:val="00885D27"/>
    <w:rsid w:val="008861D6"/>
    <w:rsid w:val="00886853"/>
    <w:rsid w:val="008904B5"/>
    <w:rsid w:val="0089151F"/>
    <w:rsid w:val="00891892"/>
    <w:rsid w:val="0089317B"/>
    <w:rsid w:val="0089495C"/>
    <w:rsid w:val="00895184"/>
    <w:rsid w:val="00895AF6"/>
    <w:rsid w:val="00897C46"/>
    <w:rsid w:val="008A0120"/>
    <w:rsid w:val="008A269B"/>
    <w:rsid w:val="008A3443"/>
    <w:rsid w:val="008A3F5A"/>
    <w:rsid w:val="008A486F"/>
    <w:rsid w:val="008A4FBE"/>
    <w:rsid w:val="008A7A2B"/>
    <w:rsid w:val="008B02FD"/>
    <w:rsid w:val="008B054D"/>
    <w:rsid w:val="008B14D7"/>
    <w:rsid w:val="008B2D65"/>
    <w:rsid w:val="008B4A5C"/>
    <w:rsid w:val="008B68D1"/>
    <w:rsid w:val="008B6A32"/>
    <w:rsid w:val="008B6AE5"/>
    <w:rsid w:val="008B7573"/>
    <w:rsid w:val="008B79B8"/>
    <w:rsid w:val="008C02B7"/>
    <w:rsid w:val="008C1904"/>
    <w:rsid w:val="008C1B05"/>
    <w:rsid w:val="008C2A38"/>
    <w:rsid w:val="008C2FE6"/>
    <w:rsid w:val="008C4150"/>
    <w:rsid w:val="008C4B1C"/>
    <w:rsid w:val="008C566F"/>
    <w:rsid w:val="008C5AC5"/>
    <w:rsid w:val="008C6F7D"/>
    <w:rsid w:val="008C702C"/>
    <w:rsid w:val="008C7436"/>
    <w:rsid w:val="008C77EE"/>
    <w:rsid w:val="008D194E"/>
    <w:rsid w:val="008D1E04"/>
    <w:rsid w:val="008D301C"/>
    <w:rsid w:val="008D3419"/>
    <w:rsid w:val="008D3763"/>
    <w:rsid w:val="008D3D63"/>
    <w:rsid w:val="008D50A9"/>
    <w:rsid w:val="008D5613"/>
    <w:rsid w:val="008D612F"/>
    <w:rsid w:val="008D6166"/>
    <w:rsid w:val="008D6438"/>
    <w:rsid w:val="008D6689"/>
    <w:rsid w:val="008D68C5"/>
    <w:rsid w:val="008E01BD"/>
    <w:rsid w:val="008E0303"/>
    <w:rsid w:val="008E07AB"/>
    <w:rsid w:val="008E0875"/>
    <w:rsid w:val="008E0BDC"/>
    <w:rsid w:val="008E1005"/>
    <w:rsid w:val="008E1922"/>
    <w:rsid w:val="008E1E17"/>
    <w:rsid w:val="008E21E5"/>
    <w:rsid w:val="008E3702"/>
    <w:rsid w:val="008E5C94"/>
    <w:rsid w:val="008E6230"/>
    <w:rsid w:val="008E6E77"/>
    <w:rsid w:val="008E7FC0"/>
    <w:rsid w:val="008F28C8"/>
    <w:rsid w:val="008F38A4"/>
    <w:rsid w:val="008F61D6"/>
    <w:rsid w:val="008F750B"/>
    <w:rsid w:val="008F76AB"/>
    <w:rsid w:val="0090076E"/>
    <w:rsid w:val="0090105D"/>
    <w:rsid w:val="0090187A"/>
    <w:rsid w:val="00901EDB"/>
    <w:rsid w:val="00902AD4"/>
    <w:rsid w:val="00904CA3"/>
    <w:rsid w:val="00904D21"/>
    <w:rsid w:val="00904D93"/>
    <w:rsid w:val="00904E1F"/>
    <w:rsid w:val="00905C42"/>
    <w:rsid w:val="0090646B"/>
    <w:rsid w:val="00906B54"/>
    <w:rsid w:val="009072D3"/>
    <w:rsid w:val="00907619"/>
    <w:rsid w:val="00910B0C"/>
    <w:rsid w:val="00911CA3"/>
    <w:rsid w:val="00911D7D"/>
    <w:rsid w:val="009122C6"/>
    <w:rsid w:val="009126CF"/>
    <w:rsid w:val="00912881"/>
    <w:rsid w:val="009136B7"/>
    <w:rsid w:val="00913835"/>
    <w:rsid w:val="00914171"/>
    <w:rsid w:val="00915490"/>
    <w:rsid w:val="0091593D"/>
    <w:rsid w:val="00917937"/>
    <w:rsid w:val="009200A4"/>
    <w:rsid w:val="00920D17"/>
    <w:rsid w:val="00921118"/>
    <w:rsid w:val="009222D2"/>
    <w:rsid w:val="009228E4"/>
    <w:rsid w:val="00926693"/>
    <w:rsid w:val="0092704E"/>
    <w:rsid w:val="00930B25"/>
    <w:rsid w:val="00931994"/>
    <w:rsid w:val="009332D6"/>
    <w:rsid w:val="0093399E"/>
    <w:rsid w:val="00933AB7"/>
    <w:rsid w:val="00934090"/>
    <w:rsid w:val="0093505C"/>
    <w:rsid w:val="0093521D"/>
    <w:rsid w:val="009361BB"/>
    <w:rsid w:val="0093628C"/>
    <w:rsid w:val="00936988"/>
    <w:rsid w:val="00936B42"/>
    <w:rsid w:val="00937C7C"/>
    <w:rsid w:val="00940C86"/>
    <w:rsid w:val="009420A2"/>
    <w:rsid w:val="00942351"/>
    <w:rsid w:val="009428D5"/>
    <w:rsid w:val="009445D7"/>
    <w:rsid w:val="009456FC"/>
    <w:rsid w:val="00945F08"/>
    <w:rsid w:val="009460A8"/>
    <w:rsid w:val="00947399"/>
    <w:rsid w:val="0095075F"/>
    <w:rsid w:val="009507AD"/>
    <w:rsid w:val="009514C3"/>
    <w:rsid w:val="0095152F"/>
    <w:rsid w:val="009517D8"/>
    <w:rsid w:val="00951977"/>
    <w:rsid w:val="00953EAC"/>
    <w:rsid w:val="00954125"/>
    <w:rsid w:val="0095475A"/>
    <w:rsid w:val="009552AF"/>
    <w:rsid w:val="00956CF1"/>
    <w:rsid w:val="00957076"/>
    <w:rsid w:val="00960C36"/>
    <w:rsid w:val="0096107F"/>
    <w:rsid w:val="00962113"/>
    <w:rsid w:val="00962FF3"/>
    <w:rsid w:val="009630ED"/>
    <w:rsid w:val="009631FA"/>
    <w:rsid w:val="00964679"/>
    <w:rsid w:val="00964FD7"/>
    <w:rsid w:val="00966834"/>
    <w:rsid w:val="00966ADD"/>
    <w:rsid w:val="00966D37"/>
    <w:rsid w:val="00966FEE"/>
    <w:rsid w:val="00970070"/>
    <w:rsid w:val="00970C18"/>
    <w:rsid w:val="009712B5"/>
    <w:rsid w:val="009715FF"/>
    <w:rsid w:val="009716A8"/>
    <w:rsid w:val="009716BF"/>
    <w:rsid w:val="009720BE"/>
    <w:rsid w:val="00972745"/>
    <w:rsid w:val="00972E13"/>
    <w:rsid w:val="0097318A"/>
    <w:rsid w:val="009741BA"/>
    <w:rsid w:val="0097423B"/>
    <w:rsid w:val="00974CE0"/>
    <w:rsid w:val="00975987"/>
    <w:rsid w:val="00975AE0"/>
    <w:rsid w:val="00976CB2"/>
    <w:rsid w:val="0097774D"/>
    <w:rsid w:val="00981A0F"/>
    <w:rsid w:val="00982355"/>
    <w:rsid w:val="00982617"/>
    <w:rsid w:val="009830B1"/>
    <w:rsid w:val="00984210"/>
    <w:rsid w:val="00984895"/>
    <w:rsid w:val="009849CD"/>
    <w:rsid w:val="009858F8"/>
    <w:rsid w:val="00987605"/>
    <w:rsid w:val="00990BA7"/>
    <w:rsid w:val="00990DAB"/>
    <w:rsid w:val="00991799"/>
    <w:rsid w:val="00991FE8"/>
    <w:rsid w:val="009926F7"/>
    <w:rsid w:val="0099295F"/>
    <w:rsid w:val="00993203"/>
    <w:rsid w:val="00993992"/>
    <w:rsid w:val="0099574A"/>
    <w:rsid w:val="009974AD"/>
    <w:rsid w:val="009A06FD"/>
    <w:rsid w:val="009A14ED"/>
    <w:rsid w:val="009A2A1A"/>
    <w:rsid w:val="009A2DE4"/>
    <w:rsid w:val="009A30E9"/>
    <w:rsid w:val="009A4624"/>
    <w:rsid w:val="009A51C9"/>
    <w:rsid w:val="009A61DC"/>
    <w:rsid w:val="009A78EB"/>
    <w:rsid w:val="009A7BE5"/>
    <w:rsid w:val="009B0694"/>
    <w:rsid w:val="009B0A46"/>
    <w:rsid w:val="009B141C"/>
    <w:rsid w:val="009B1741"/>
    <w:rsid w:val="009B1854"/>
    <w:rsid w:val="009B4C51"/>
    <w:rsid w:val="009B4D0C"/>
    <w:rsid w:val="009B5B41"/>
    <w:rsid w:val="009B5F22"/>
    <w:rsid w:val="009B7E72"/>
    <w:rsid w:val="009B7F4A"/>
    <w:rsid w:val="009C1E1F"/>
    <w:rsid w:val="009C1E27"/>
    <w:rsid w:val="009C265D"/>
    <w:rsid w:val="009C267F"/>
    <w:rsid w:val="009C26F3"/>
    <w:rsid w:val="009C2DEF"/>
    <w:rsid w:val="009C30BB"/>
    <w:rsid w:val="009C3949"/>
    <w:rsid w:val="009C3A45"/>
    <w:rsid w:val="009C4160"/>
    <w:rsid w:val="009C5A92"/>
    <w:rsid w:val="009C6192"/>
    <w:rsid w:val="009C62B1"/>
    <w:rsid w:val="009C67B4"/>
    <w:rsid w:val="009C79D3"/>
    <w:rsid w:val="009C7F04"/>
    <w:rsid w:val="009D1CC3"/>
    <w:rsid w:val="009D3F51"/>
    <w:rsid w:val="009D41EA"/>
    <w:rsid w:val="009D56B1"/>
    <w:rsid w:val="009D75CA"/>
    <w:rsid w:val="009E0A8A"/>
    <w:rsid w:val="009E0F0E"/>
    <w:rsid w:val="009E11F6"/>
    <w:rsid w:val="009E18AA"/>
    <w:rsid w:val="009E19A2"/>
    <w:rsid w:val="009E2661"/>
    <w:rsid w:val="009E3123"/>
    <w:rsid w:val="009E392D"/>
    <w:rsid w:val="009E466E"/>
    <w:rsid w:val="009E633F"/>
    <w:rsid w:val="009E6774"/>
    <w:rsid w:val="009E68A4"/>
    <w:rsid w:val="009E740F"/>
    <w:rsid w:val="009F06DA"/>
    <w:rsid w:val="009F0AFE"/>
    <w:rsid w:val="009F4173"/>
    <w:rsid w:val="009F449E"/>
    <w:rsid w:val="009F4F58"/>
    <w:rsid w:val="009F4FCA"/>
    <w:rsid w:val="009F50AD"/>
    <w:rsid w:val="009F5496"/>
    <w:rsid w:val="009F5625"/>
    <w:rsid w:val="009F5CD0"/>
    <w:rsid w:val="009F6236"/>
    <w:rsid w:val="00A006F9"/>
    <w:rsid w:val="00A013E6"/>
    <w:rsid w:val="00A01C79"/>
    <w:rsid w:val="00A02FD6"/>
    <w:rsid w:val="00A0426E"/>
    <w:rsid w:val="00A04812"/>
    <w:rsid w:val="00A0537A"/>
    <w:rsid w:val="00A066C0"/>
    <w:rsid w:val="00A06F9F"/>
    <w:rsid w:val="00A07069"/>
    <w:rsid w:val="00A07821"/>
    <w:rsid w:val="00A11A3D"/>
    <w:rsid w:val="00A12B49"/>
    <w:rsid w:val="00A12E85"/>
    <w:rsid w:val="00A1314D"/>
    <w:rsid w:val="00A1349E"/>
    <w:rsid w:val="00A136AA"/>
    <w:rsid w:val="00A13CBE"/>
    <w:rsid w:val="00A14056"/>
    <w:rsid w:val="00A14164"/>
    <w:rsid w:val="00A1639A"/>
    <w:rsid w:val="00A1710C"/>
    <w:rsid w:val="00A1764D"/>
    <w:rsid w:val="00A1769F"/>
    <w:rsid w:val="00A2044C"/>
    <w:rsid w:val="00A20E94"/>
    <w:rsid w:val="00A21DBB"/>
    <w:rsid w:val="00A21F59"/>
    <w:rsid w:val="00A2255E"/>
    <w:rsid w:val="00A22B73"/>
    <w:rsid w:val="00A248AB"/>
    <w:rsid w:val="00A26176"/>
    <w:rsid w:val="00A2680B"/>
    <w:rsid w:val="00A2746B"/>
    <w:rsid w:val="00A27822"/>
    <w:rsid w:val="00A30430"/>
    <w:rsid w:val="00A318A3"/>
    <w:rsid w:val="00A31F2E"/>
    <w:rsid w:val="00A32871"/>
    <w:rsid w:val="00A32972"/>
    <w:rsid w:val="00A3328E"/>
    <w:rsid w:val="00A33316"/>
    <w:rsid w:val="00A342EB"/>
    <w:rsid w:val="00A349B9"/>
    <w:rsid w:val="00A34DF9"/>
    <w:rsid w:val="00A35AFE"/>
    <w:rsid w:val="00A362CF"/>
    <w:rsid w:val="00A406B3"/>
    <w:rsid w:val="00A40936"/>
    <w:rsid w:val="00A40AA9"/>
    <w:rsid w:val="00A41EFF"/>
    <w:rsid w:val="00A44E5A"/>
    <w:rsid w:val="00A44EAE"/>
    <w:rsid w:val="00A45286"/>
    <w:rsid w:val="00A4758C"/>
    <w:rsid w:val="00A477B7"/>
    <w:rsid w:val="00A479AC"/>
    <w:rsid w:val="00A47B9C"/>
    <w:rsid w:val="00A47CE6"/>
    <w:rsid w:val="00A47F85"/>
    <w:rsid w:val="00A505F3"/>
    <w:rsid w:val="00A50D33"/>
    <w:rsid w:val="00A50DC3"/>
    <w:rsid w:val="00A534FA"/>
    <w:rsid w:val="00A53842"/>
    <w:rsid w:val="00A53D87"/>
    <w:rsid w:val="00A53EBA"/>
    <w:rsid w:val="00A55524"/>
    <w:rsid w:val="00A55A1D"/>
    <w:rsid w:val="00A55FF9"/>
    <w:rsid w:val="00A578C1"/>
    <w:rsid w:val="00A579BD"/>
    <w:rsid w:val="00A603EE"/>
    <w:rsid w:val="00A61298"/>
    <w:rsid w:val="00A6184C"/>
    <w:rsid w:val="00A63441"/>
    <w:rsid w:val="00A6374A"/>
    <w:rsid w:val="00A64005"/>
    <w:rsid w:val="00A6652F"/>
    <w:rsid w:val="00A66975"/>
    <w:rsid w:val="00A66D94"/>
    <w:rsid w:val="00A67F7D"/>
    <w:rsid w:val="00A70C42"/>
    <w:rsid w:val="00A7159F"/>
    <w:rsid w:val="00A71E10"/>
    <w:rsid w:val="00A727C3"/>
    <w:rsid w:val="00A72DB1"/>
    <w:rsid w:val="00A74566"/>
    <w:rsid w:val="00A745B1"/>
    <w:rsid w:val="00A747E9"/>
    <w:rsid w:val="00A74EF3"/>
    <w:rsid w:val="00A75675"/>
    <w:rsid w:val="00A76BE7"/>
    <w:rsid w:val="00A7735A"/>
    <w:rsid w:val="00A80D5F"/>
    <w:rsid w:val="00A80E7C"/>
    <w:rsid w:val="00A811E5"/>
    <w:rsid w:val="00A81930"/>
    <w:rsid w:val="00A822C1"/>
    <w:rsid w:val="00A82408"/>
    <w:rsid w:val="00A824A0"/>
    <w:rsid w:val="00A82E99"/>
    <w:rsid w:val="00A83ED4"/>
    <w:rsid w:val="00A844D7"/>
    <w:rsid w:val="00A84A52"/>
    <w:rsid w:val="00A84BDF"/>
    <w:rsid w:val="00A84C20"/>
    <w:rsid w:val="00A868EE"/>
    <w:rsid w:val="00A86C70"/>
    <w:rsid w:val="00A87086"/>
    <w:rsid w:val="00A8720C"/>
    <w:rsid w:val="00A877DE"/>
    <w:rsid w:val="00A87B4B"/>
    <w:rsid w:val="00A9019B"/>
    <w:rsid w:val="00A919C0"/>
    <w:rsid w:val="00A91EE6"/>
    <w:rsid w:val="00A920D9"/>
    <w:rsid w:val="00A92317"/>
    <w:rsid w:val="00A9283B"/>
    <w:rsid w:val="00A92914"/>
    <w:rsid w:val="00A93A13"/>
    <w:rsid w:val="00A93AE2"/>
    <w:rsid w:val="00A93C29"/>
    <w:rsid w:val="00A9410D"/>
    <w:rsid w:val="00A941CA"/>
    <w:rsid w:val="00A94B2E"/>
    <w:rsid w:val="00A9532E"/>
    <w:rsid w:val="00A95605"/>
    <w:rsid w:val="00A957C9"/>
    <w:rsid w:val="00A95B48"/>
    <w:rsid w:val="00A95C42"/>
    <w:rsid w:val="00A95D4E"/>
    <w:rsid w:val="00A95F1D"/>
    <w:rsid w:val="00A9659B"/>
    <w:rsid w:val="00A96CF2"/>
    <w:rsid w:val="00A97DB6"/>
    <w:rsid w:val="00AA03F1"/>
    <w:rsid w:val="00AA0980"/>
    <w:rsid w:val="00AA1064"/>
    <w:rsid w:val="00AA16B9"/>
    <w:rsid w:val="00AA28D5"/>
    <w:rsid w:val="00AA3315"/>
    <w:rsid w:val="00AA35D6"/>
    <w:rsid w:val="00AA371B"/>
    <w:rsid w:val="00AA3AEA"/>
    <w:rsid w:val="00AA4644"/>
    <w:rsid w:val="00AA5355"/>
    <w:rsid w:val="00AA5548"/>
    <w:rsid w:val="00AA6401"/>
    <w:rsid w:val="00AA7B15"/>
    <w:rsid w:val="00AA7C60"/>
    <w:rsid w:val="00AB00F1"/>
    <w:rsid w:val="00AB0941"/>
    <w:rsid w:val="00AB0A80"/>
    <w:rsid w:val="00AB2737"/>
    <w:rsid w:val="00AB2C09"/>
    <w:rsid w:val="00AB3094"/>
    <w:rsid w:val="00AB32F7"/>
    <w:rsid w:val="00AB34C0"/>
    <w:rsid w:val="00AB352A"/>
    <w:rsid w:val="00AB3870"/>
    <w:rsid w:val="00AB3AF8"/>
    <w:rsid w:val="00AB48C8"/>
    <w:rsid w:val="00AB4F0C"/>
    <w:rsid w:val="00AB4FC0"/>
    <w:rsid w:val="00AB50C2"/>
    <w:rsid w:val="00AB532A"/>
    <w:rsid w:val="00AB69D3"/>
    <w:rsid w:val="00AB74F3"/>
    <w:rsid w:val="00AC006D"/>
    <w:rsid w:val="00AC0C41"/>
    <w:rsid w:val="00AC0FF0"/>
    <w:rsid w:val="00AC186D"/>
    <w:rsid w:val="00AC27F0"/>
    <w:rsid w:val="00AC2C67"/>
    <w:rsid w:val="00AC2D71"/>
    <w:rsid w:val="00AC3983"/>
    <w:rsid w:val="00AC3D57"/>
    <w:rsid w:val="00AC3D83"/>
    <w:rsid w:val="00AC555D"/>
    <w:rsid w:val="00AC6159"/>
    <w:rsid w:val="00AC6C0D"/>
    <w:rsid w:val="00AC6D4C"/>
    <w:rsid w:val="00AC7EC2"/>
    <w:rsid w:val="00AD10C1"/>
    <w:rsid w:val="00AD12AA"/>
    <w:rsid w:val="00AD131C"/>
    <w:rsid w:val="00AD1CE9"/>
    <w:rsid w:val="00AD2CAA"/>
    <w:rsid w:val="00AD2DE4"/>
    <w:rsid w:val="00AD34B5"/>
    <w:rsid w:val="00AD4692"/>
    <w:rsid w:val="00AD4E55"/>
    <w:rsid w:val="00AD52CB"/>
    <w:rsid w:val="00AD614D"/>
    <w:rsid w:val="00AE0433"/>
    <w:rsid w:val="00AE05DD"/>
    <w:rsid w:val="00AE06AC"/>
    <w:rsid w:val="00AE06CA"/>
    <w:rsid w:val="00AE13DD"/>
    <w:rsid w:val="00AE1EF9"/>
    <w:rsid w:val="00AE2CCF"/>
    <w:rsid w:val="00AE39AC"/>
    <w:rsid w:val="00AE3BEE"/>
    <w:rsid w:val="00AE3CCC"/>
    <w:rsid w:val="00AE6D59"/>
    <w:rsid w:val="00AE6D65"/>
    <w:rsid w:val="00AE6DDA"/>
    <w:rsid w:val="00AE74D6"/>
    <w:rsid w:val="00AE773C"/>
    <w:rsid w:val="00AE7FA2"/>
    <w:rsid w:val="00AF12D4"/>
    <w:rsid w:val="00AF1439"/>
    <w:rsid w:val="00AF3779"/>
    <w:rsid w:val="00AF39CF"/>
    <w:rsid w:val="00AF4101"/>
    <w:rsid w:val="00AF4FCA"/>
    <w:rsid w:val="00AF5102"/>
    <w:rsid w:val="00AF5920"/>
    <w:rsid w:val="00AF5B40"/>
    <w:rsid w:val="00AF68B9"/>
    <w:rsid w:val="00AF6A88"/>
    <w:rsid w:val="00B009F5"/>
    <w:rsid w:val="00B027DE"/>
    <w:rsid w:val="00B02BDB"/>
    <w:rsid w:val="00B05787"/>
    <w:rsid w:val="00B05EC3"/>
    <w:rsid w:val="00B07D43"/>
    <w:rsid w:val="00B10B36"/>
    <w:rsid w:val="00B10EF1"/>
    <w:rsid w:val="00B10FE8"/>
    <w:rsid w:val="00B1182B"/>
    <w:rsid w:val="00B11876"/>
    <w:rsid w:val="00B12C25"/>
    <w:rsid w:val="00B12CAA"/>
    <w:rsid w:val="00B12D84"/>
    <w:rsid w:val="00B12EB9"/>
    <w:rsid w:val="00B13777"/>
    <w:rsid w:val="00B140A4"/>
    <w:rsid w:val="00B14AF0"/>
    <w:rsid w:val="00B16AE1"/>
    <w:rsid w:val="00B17A70"/>
    <w:rsid w:val="00B17BE3"/>
    <w:rsid w:val="00B17C1E"/>
    <w:rsid w:val="00B17FCD"/>
    <w:rsid w:val="00B22CD5"/>
    <w:rsid w:val="00B23060"/>
    <w:rsid w:val="00B2349B"/>
    <w:rsid w:val="00B23E26"/>
    <w:rsid w:val="00B24DD0"/>
    <w:rsid w:val="00B2630B"/>
    <w:rsid w:val="00B31A9C"/>
    <w:rsid w:val="00B31B68"/>
    <w:rsid w:val="00B33F37"/>
    <w:rsid w:val="00B341AC"/>
    <w:rsid w:val="00B34394"/>
    <w:rsid w:val="00B34B36"/>
    <w:rsid w:val="00B35C55"/>
    <w:rsid w:val="00B35F52"/>
    <w:rsid w:val="00B36C32"/>
    <w:rsid w:val="00B414A6"/>
    <w:rsid w:val="00B41993"/>
    <w:rsid w:val="00B41D7A"/>
    <w:rsid w:val="00B41E12"/>
    <w:rsid w:val="00B427D9"/>
    <w:rsid w:val="00B438AD"/>
    <w:rsid w:val="00B444C1"/>
    <w:rsid w:val="00B4595B"/>
    <w:rsid w:val="00B46C63"/>
    <w:rsid w:val="00B4718D"/>
    <w:rsid w:val="00B47803"/>
    <w:rsid w:val="00B47FED"/>
    <w:rsid w:val="00B50BFE"/>
    <w:rsid w:val="00B52062"/>
    <w:rsid w:val="00B52969"/>
    <w:rsid w:val="00B53C67"/>
    <w:rsid w:val="00B53F02"/>
    <w:rsid w:val="00B54B10"/>
    <w:rsid w:val="00B56EDE"/>
    <w:rsid w:val="00B5789E"/>
    <w:rsid w:val="00B60578"/>
    <w:rsid w:val="00B60EC4"/>
    <w:rsid w:val="00B62E15"/>
    <w:rsid w:val="00B640BB"/>
    <w:rsid w:val="00B6546A"/>
    <w:rsid w:val="00B65C1F"/>
    <w:rsid w:val="00B6680D"/>
    <w:rsid w:val="00B67115"/>
    <w:rsid w:val="00B679DB"/>
    <w:rsid w:val="00B67DC8"/>
    <w:rsid w:val="00B7025E"/>
    <w:rsid w:val="00B70439"/>
    <w:rsid w:val="00B72313"/>
    <w:rsid w:val="00B72F47"/>
    <w:rsid w:val="00B73359"/>
    <w:rsid w:val="00B74CE1"/>
    <w:rsid w:val="00B777FF"/>
    <w:rsid w:val="00B77C18"/>
    <w:rsid w:val="00B77C95"/>
    <w:rsid w:val="00B804D9"/>
    <w:rsid w:val="00B80763"/>
    <w:rsid w:val="00B80B9D"/>
    <w:rsid w:val="00B8170C"/>
    <w:rsid w:val="00B81C46"/>
    <w:rsid w:val="00B81EEF"/>
    <w:rsid w:val="00B82090"/>
    <w:rsid w:val="00B8255E"/>
    <w:rsid w:val="00B83882"/>
    <w:rsid w:val="00B838B6"/>
    <w:rsid w:val="00B852D2"/>
    <w:rsid w:val="00B85FDE"/>
    <w:rsid w:val="00B869BF"/>
    <w:rsid w:val="00B874DE"/>
    <w:rsid w:val="00B87F9F"/>
    <w:rsid w:val="00B9061C"/>
    <w:rsid w:val="00B9169E"/>
    <w:rsid w:val="00B92AD3"/>
    <w:rsid w:val="00B95013"/>
    <w:rsid w:val="00B95589"/>
    <w:rsid w:val="00B95F14"/>
    <w:rsid w:val="00B95F8A"/>
    <w:rsid w:val="00B969C5"/>
    <w:rsid w:val="00B972B0"/>
    <w:rsid w:val="00B97EF2"/>
    <w:rsid w:val="00B97F12"/>
    <w:rsid w:val="00BA0A93"/>
    <w:rsid w:val="00BA0C88"/>
    <w:rsid w:val="00BA1AE1"/>
    <w:rsid w:val="00BA1C8F"/>
    <w:rsid w:val="00BA34C7"/>
    <w:rsid w:val="00BA3BAA"/>
    <w:rsid w:val="00BA3BF2"/>
    <w:rsid w:val="00BA3E76"/>
    <w:rsid w:val="00BA6C6C"/>
    <w:rsid w:val="00BA6ED9"/>
    <w:rsid w:val="00BA7010"/>
    <w:rsid w:val="00BA747A"/>
    <w:rsid w:val="00BA781B"/>
    <w:rsid w:val="00BA7B72"/>
    <w:rsid w:val="00BA7D3E"/>
    <w:rsid w:val="00BB0BB0"/>
    <w:rsid w:val="00BB1179"/>
    <w:rsid w:val="00BB16EA"/>
    <w:rsid w:val="00BB1AA0"/>
    <w:rsid w:val="00BB317F"/>
    <w:rsid w:val="00BB3B09"/>
    <w:rsid w:val="00BB44F1"/>
    <w:rsid w:val="00BB551F"/>
    <w:rsid w:val="00BB5CC1"/>
    <w:rsid w:val="00BB5EFA"/>
    <w:rsid w:val="00BB6957"/>
    <w:rsid w:val="00BB6D5E"/>
    <w:rsid w:val="00BB6E2C"/>
    <w:rsid w:val="00BB79F8"/>
    <w:rsid w:val="00BB7EED"/>
    <w:rsid w:val="00BC0341"/>
    <w:rsid w:val="00BC05CF"/>
    <w:rsid w:val="00BC1029"/>
    <w:rsid w:val="00BC2006"/>
    <w:rsid w:val="00BC26F3"/>
    <w:rsid w:val="00BC2897"/>
    <w:rsid w:val="00BC2BC4"/>
    <w:rsid w:val="00BC3D63"/>
    <w:rsid w:val="00BC3F68"/>
    <w:rsid w:val="00BC42E0"/>
    <w:rsid w:val="00BC45F3"/>
    <w:rsid w:val="00BC5E2D"/>
    <w:rsid w:val="00BC6005"/>
    <w:rsid w:val="00BC655B"/>
    <w:rsid w:val="00BC6758"/>
    <w:rsid w:val="00BC6E6B"/>
    <w:rsid w:val="00BD018D"/>
    <w:rsid w:val="00BD0CF9"/>
    <w:rsid w:val="00BD15A7"/>
    <w:rsid w:val="00BD220B"/>
    <w:rsid w:val="00BD24E4"/>
    <w:rsid w:val="00BD2940"/>
    <w:rsid w:val="00BD2E93"/>
    <w:rsid w:val="00BD3626"/>
    <w:rsid w:val="00BD4D74"/>
    <w:rsid w:val="00BD5685"/>
    <w:rsid w:val="00BD726E"/>
    <w:rsid w:val="00BD7F86"/>
    <w:rsid w:val="00BE145E"/>
    <w:rsid w:val="00BE1467"/>
    <w:rsid w:val="00BE1A78"/>
    <w:rsid w:val="00BE2584"/>
    <w:rsid w:val="00BE274E"/>
    <w:rsid w:val="00BE4DEF"/>
    <w:rsid w:val="00BE5E79"/>
    <w:rsid w:val="00BE6AD5"/>
    <w:rsid w:val="00BE6D58"/>
    <w:rsid w:val="00BE7038"/>
    <w:rsid w:val="00BE736A"/>
    <w:rsid w:val="00BE7653"/>
    <w:rsid w:val="00BE7F7C"/>
    <w:rsid w:val="00BF1281"/>
    <w:rsid w:val="00BF150D"/>
    <w:rsid w:val="00BF1DC8"/>
    <w:rsid w:val="00BF2C25"/>
    <w:rsid w:val="00BF3C5A"/>
    <w:rsid w:val="00BF3FCC"/>
    <w:rsid w:val="00BF461D"/>
    <w:rsid w:val="00BF472C"/>
    <w:rsid w:val="00BF56A9"/>
    <w:rsid w:val="00BF62C9"/>
    <w:rsid w:val="00BF6364"/>
    <w:rsid w:val="00BF6E6F"/>
    <w:rsid w:val="00BF6FE9"/>
    <w:rsid w:val="00C00140"/>
    <w:rsid w:val="00C0022D"/>
    <w:rsid w:val="00C002AE"/>
    <w:rsid w:val="00C012ED"/>
    <w:rsid w:val="00C01E30"/>
    <w:rsid w:val="00C05067"/>
    <w:rsid w:val="00C050BE"/>
    <w:rsid w:val="00C06169"/>
    <w:rsid w:val="00C074EF"/>
    <w:rsid w:val="00C07679"/>
    <w:rsid w:val="00C076AC"/>
    <w:rsid w:val="00C077F4"/>
    <w:rsid w:val="00C124E8"/>
    <w:rsid w:val="00C1280C"/>
    <w:rsid w:val="00C13439"/>
    <w:rsid w:val="00C13A82"/>
    <w:rsid w:val="00C1444D"/>
    <w:rsid w:val="00C14544"/>
    <w:rsid w:val="00C15262"/>
    <w:rsid w:val="00C16198"/>
    <w:rsid w:val="00C17819"/>
    <w:rsid w:val="00C17FEF"/>
    <w:rsid w:val="00C20730"/>
    <w:rsid w:val="00C2174E"/>
    <w:rsid w:val="00C2215E"/>
    <w:rsid w:val="00C22590"/>
    <w:rsid w:val="00C22688"/>
    <w:rsid w:val="00C226D6"/>
    <w:rsid w:val="00C235BE"/>
    <w:rsid w:val="00C23B74"/>
    <w:rsid w:val="00C23CAF"/>
    <w:rsid w:val="00C24633"/>
    <w:rsid w:val="00C24A06"/>
    <w:rsid w:val="00C24FBB"/>
    <w:rsid w:val="00C25351"/>
    <w:rsid w:val="00C25469"/>
    <w:rsid w:val="00C2581A"/>
    <w:rsid w:val="00C25CFD"/>
    <w:rsid w:val="00C312A4"/>
    <w:rsid w:val="00C32C36"/>
    <w:rsid w:val="00C33562"/>
    <w:rsid w:val="00C33973"/>
    <w:rsid w:val="00C34DF3"/>
    <w:rsid w:val="00C35924"/>
    <w:rsid w:val="00C36CE6"/>
    <w:rsid w:val="00C36FD8"/>
    <w:rsid w:val="00C429DC"/>
    <w:rsid w:val="00C44100"/>
    <w:rsid w:val="00C44D3E"/>
    <w:rsid w:val="00C45935"/>
    <w:rsid w:val="00C465ED"/>
    <w:rsid w:val="00C50785"/>
    <w:rsid w:val="00C50A5A"/>
    <w:rsid w:val="00C51B64"/>
    <w:rsid w:val="00C51FB8"/>
    <w:rsid w:val="00C53476"/>
    <w:rsid w:val="00C53DF1"/>
    <w:rsid w:val="00C53E21"/>
    <w:rsid w:val="00C55924"/>
    <w:rsid w:val="00C55BD3"/>
    <w:rsid w:val="00C55F87"/>
    <w:rsid w:val="00C55FA1"/>
    <w:rsid w:val="00C56A11"/>
    <w:rsid w:val="00C56C53"/>
    <w:rsid w:val="00C57D8C"/>
    <w:rsid w:val="00C60144"/>
    <w:rsid w:val="00C60598"/>
    <w:rsid w:val="00C6168A"/>
    <w:rsid w:val="00C6185E"/>
    <w:rsid w:val="00C61994"/>
    <w:rsid w:val="00C61F8E"/>
    <w:rsid w:val="00C62E71"/>
    <w:rsid w:val="00C6480E"/>
    <w:rsid w:val="00C6484D"/>
    <w:rsid w:val="00C64C42"/>
    <w:rsid w:val="00C64D49"/>
    <w:rsid w:val="00C66987"/>
    <w:rsid w:val="00C66FE6"/>
    <w:rsid w:val="00C6707F"/>
    <w:rsid w:val="00C67735"/>
    <w:rsid w:val="00C705E7"/>
    <w:rsid w:val="00C70B34"/>
    <w:rsid w:val="00C71E4C"/>
    <w:rsid w:val="00C727D4"/>
    <w:rsid w:val="00C73E36"/>
    <w:rsid w:val="00C7404C"/>
    <w:rsid w:val="00C7480F"/>
    <w:rsid w:val="00C74B55"/>
    <w:rsid w:val="00C74C8F"/>
    <w:rsid w:val="00C75509"/>
    <w:rsid w:val="00C75FDA"/>
    <w:rsid w:val="00C76457"/>
    <w:rsid w:val="00C77E8A"/>
    <w:rsid w:val="00C804A0"/>
    <w:rsid w:val="00C80E76"/>
    <w:rsid w:val="00C82992"/>
    <w:rsid w:val="00C82D1D"/>
    <w:rsid w:val="00C834EE"/>
    <w:rsid w:val="00C83C8E"/>
    <w:rsid w:val="00C83DB5"/>
    <w:rsid w:val="00C83DCF"/>
    <w:rsid w:val="00C840D0"/>
    <w:rsid w:val="00C85BF3"/>
    <w:rsid w:val="00C85C2D"/>
    <w:rsid w:val="00C91673"/>
    <w:rsid w:val="00C91CB1"/>
    <w:rsid w:val="00C91E9B"/>
    <w:rsid w:val="00C93552"/>
    <w:rsid w:val="00C94B4D"/>
    <w:rsid w:val="00C94E75"/>
    <w:rsid w:val="00C951A6"/>
    <w:rsid w:val="00C95601"/>
    <w:rsid w:val="00C96A18"/>
    <w:rsid w:val="00C96B85"/>
    <w:rsid w:val="00C976D1"/>
    <w:rsid w:val="00C979DA"/>
    <w:rsid w:val="00CA1981"/>
    <w:rsid w:val="00CA1BB6"/>
    <w:rsid w:val="00CA2ACC"/>
    <w:rsid w:val="00CA3813"/>
    <w:rsid w:val="00CA3A29"/>
    <w:rsid w:val="00CA3DA5"/>
    <w:rsid w:val="00CA4E43"/>
    <w:rsid w:val="00CA557E"/>
    <w:rsid w:val="00CA660E"/>
    <w:rsid w:val="00CB1D29"/>
    <w:rsid w:val="00CB2158"/>
    <w:rsid w:val="00CB220A"/>
    <w:rsid w:val="00CB2477"/>
    <w:rsid w:val="00CB32F3"/>
    <w:rsid w:val="00CB53CB"/>
    <w:rsid w:val="00CB57BB"/>
    <w:rsid w:val="00CB61F9"/>
    <w:rsid w:val="00CB6590"/>
    <w:rsid w:val="00CC01C3"/>
    <w:rsid w:val="00CC093F"/>
    <w:rsid w:val="00CC0F98"/>
    <w:rsid w:val="00CC22D6"/>
    <w:rsid w:val="00CC3178"/>
    <w:rsid w:val="00CC3227"/>
    <w:rsid w:val="00CC38A0"/>
    <w:rsid w:val="00CC390E"/>
    <w:rsid w:val="00CC43D5"/>
    <w:rsid w:val="00CC6470"/>
    <w:rsid w:val="00CC6BD3"/>
    <w:rsid w:val="00CC6C13"/>
    <w:rsid w:val="00CC73DF"/>
    <w:rsid w:val="00CC7C57"/>
    <w:rsid w:val="00CD0F55"/>
    <w:rsid w:val="00CD116D"/>
    <w:rsid w:val="00CD1432"/>
    <w:rsid w:val="00CD1EF1"/>
    <w:rsid w:val="00CD213D"/>
    <w:rsid w:val="00CD22EE"/>
    <w:rsid w:val="00CD25DE"/>
    <w:rsid w:val="00CD3301"/>
    <w:rsid w:val="00CD41CD"/>
    <w:rsid w:val="00CD464A"/>
    <w:rsid w:val="00CD6D0A"/>
    <w:rsid w:val="00CD744A"/>
    <w:rsid w:val="00CE02B3"/>
    <w:rsid w:val="00CE0D50"/>
    <w:rsid w:val="00CE1CAC"/>
    <w:rsid w:val="00CE272B"/>
    <w:rsid w:val="00CE27F9"/>
    <w:rsid w:val="00CE3181"/>
    <w:rsid w:val="00CE3485"/>
    <w:rsid w:val="00CE431B"/>
    <w:rsid w:val="00CE4417"/>
    <w:rsid w:val="00CE6117"/>
    <w:rsid w:val="00CF06F2"/>
    <w:rsid w:val="00CF0E98"/>
    <w:rsid w:val="00CF0F44"/>
    <w:rsid w:val="00CF26A8"/>
    <w:rsid w:val="00CF2BFD"/>
    <w:rsid w:val="00CF2D47"/>
    <w:rsid w:val="00CF46F3"/>
    <w:rsid w:val="00CF4A28"/>
    <w:rsid w:val="00CF56EA"/>
    <w:rsid w:val="00CF586E"/>
    <w:rsid w:val="00CF58C2"/>
    <w:rsid w:val="00CF593E"/>
    <w:rsid w:val="00CF6021"/>
    <w:rsid w:val="00CF6408"/>
    <w:rsid w:val="00CF7AE6"/>
    <w:rsid w:val="00D0028D"/>
    <w:rsid w:val="00D00AC9"/>
    <w:rsid w:val="00D00ADC"/>
    <w:rsid w:val="00D01749"/>
    <w:rsid w:val="00D017AF"/>
    <w:rsid w:val="00D01B9F"/>
    <w:rsid w:val="00D01BCF"/>
    <w:rsid w:val="00D020BA"/>
    <w:rsid w:val="00D020EB"/>
    <w:rsid w:val="00D0371D"/>
    <w:rsid w:val="00D05EE9"/>
    <w:rsid w:val="00D06272"/>
    <w:rsid w:val="00D112FE"/>
    <w:rsid w:val="00D141BA"/>
    <w:rsid w:val="00D165C8"/>
    <w:rsid w:val="00D166C9"/>
    <w:rsid w:val="00D16E23"/>
    <w:rsid w:val="00D20CFE"/>
    <w:rsid w:val="00D21574"/>
    <w:rsid w:val="00D226E5"/>
    <w:rsid w:val="00D235E9"/>
    <w:rsid w:val="00D23811"/>
    <w:rsid w:val="00D258BD"/>
    <w:rsid w:val="00D25E80"/>
    <w:rsid w:val="00D261C5"/>
    <w:rsid w:val="00D2628D"/>
    <w:rsid w:val="00D26EFD"/>
    <w:rsid w:val="00D2781B"/>
    <w:rsid w:val="00D278E9"/>
    <w:rsid w:val="00D310FD"/>
    <w:rsid w:val="00D31370"/>
    <w:rsid w:val="00D313BF"/>
    <w:rsid w:val="00D31E45"/>
    <w:rsid w:val="00D32E5A"/>
    <w:rsid w:val="00D335A4"/>
    <w:rsid w:val="00D33A34"/>
    <w:rsid w:val="00D3552C"/>
    <w:rsid w:val="00D358F8"/>
    <w:rsid w:val="00D367B2"/>
    <w:rsid w:val="00D36E35"/>
    <w:rsid w:val="00D37B9D"/>
    <w:rsid w:val="00D417DD"/>
    <w:rsid w:val="00D426C0"/>
    <w:rsid w:val="00D434B6"/>
    <w:rsid w:val="00D43C7A"/>
    <w:rsid w:val="00D46899"/>
    <w:rsid w:val="00D46AA8"/>
    <w:rsid w:val="00D46B1E"/>
    <w:rsid w:val="00D470D1"/>
    <w:rsid w:val="00D50625"/>
    <w:rsid w:val="00D5080E"/>
    <w:rsid w:val="00D50E50"/>
    <w:rsid w:val="00D510CD"/>
    <w:rsid w:val="00D51273"/>
    <w:rsid w:val="00D530C6"/>
    <w:rsid w:val="00D53163"/>
    <w:rsid w:val="00D5335E"/>
    <w:rsid w:val="00D53E2F"/>
    <w:rsid w:val="00D548AE"/>
    <w:rsid w:val="00D5510F"/>
    <w:rsid w:val="00D56145"/>
    <w:rsid w:val="00D561D5"/>
    <w:rsid w:val="00D56707"/>
    <w:rsid w:val="00D56EA7"/>
    <w:rsid w:val="00D57B07"/>
    <w:rsid w:val="00D602E0"/>
    <w:rsid w:val="00D602E6"/>
    <w:rsid w:val="00D6077C"/>
    <w:rsid w:val="00D610AD"/>
    <w:rsid w:val="00D61928"/>
    <w:rsid w:val="00D62C3F"/>
    <w:rsid w:val="00D62D57"/>
    <w:rsid w:val="00D62E9E"/>
    <w:rsid w:val="00D63873"/>
    <w:rsid w:val="00D647A2"/>
    <w:rsid w:val="00D665A1"/>
    <w:rsid w:val="00D673DC"/>
    <w:rsid w:val="00D67C50"/>
    <w:rsid w:val="00D713E9"/>
    <w:rsid w:val="00D72535"/>
    <w:rsid w:val="00D7391E"/>
    <w:rsid w:val="00D73BE9"/>
    <w:rsid w:val="00D759EB"/>
    <w:rsid w:val="00D760EC"/>
    <w:rsid w:val="00D76407"/>
    <w:rsid w:val="00D76B0A"/>
    <w:rsid w:val="00D776A3"/>
    <w:rsid w:val="00D77C63"/>
    <w:rsid w:val="00D80C84"/>
    <w:rsid w:val="00D81CB8"/>
    <w:rsid w:val="00D8232A"/>
    <w:rsid w:val="00D82645"/>
    <w:rsid w:val="00D82698"/>
    <w:rsid w:val="00D82ABD"/>
    <w:rsid w:val="00D82BCD"/>
    <w:rsid w:val="00D83738"/>
    <w:rsid w:val="00D83950"/>
    <w:rsid w:val="00D852D8"/>
    <w:rsid w:val="00D857B8"/>
    <w:rsid w:val="00D8662B"/>
    <w:rsid w:val="00D91D75"/>
    <w:rsid w:val="00D93210"/>
    <w:rsid w:val="00D93B51"/>
    <w:rsid w:val="00D946B4"/>
    <w:rsid w:val="00D95FDE"/>
    <w:rsid w:val="00D9618F"/>
    <w:rsid w:val="00D96D31"/>
    <w:rsid w:val="00D970E4"/>
    <w:rsid w:val="00D976AE"/>
    <w:rsid w:val="00DA01CE"/>
    <w:rsid w:val="00DA04B9"/>
    <w:rsid w:val="00DA2DDB"/>
    <w:rsid w:val="00DA32FE"/>
    <w:rsid w:val="00DA4E3F"/>
    <w:rsid w:val="00DA5066"/>
    <w:rsid w:val="00DA5FBC"/>
    <w:rsid w:val="00DA6973"/>
    <w:rsid w:val="00DA6CBB"/>
    <w:rsid w:val="00DA712D"/>
    <w:rsid w:val="00DA7504"/>
    <w:rsid w:val="00DB0A48"/>
    <w:rsid w:val="00DB0C10"/>
    <w:rsid w:val="00DB0E89"/>
    <w:rsid w:val="00DB0F8B"/>
    <w:rsid w:val="00DB15BF"/>
    <w:rsid w:val="00DB17EE"/>
    <w:rsid w:val="00DB1F5D"/>
    <w:rsid w:val="00DB2019"/>
    <w:rsid w:val="00DB2C99"/>
    <w:rsid w:val="00DB2DE4"/>
    <w:rsid w:val="00DB348C"/>
    <w:rsid w:val="00DB356D"/>
    <w:rsid w:val="00DB3672"/>
    <w:rsid w:val="00DB399E"/>
    <w:rsid w:val="00DB3E4F"/>
    <w:rsid w:val="00DB40F6"/>
    <w:rsid w:val="00DB45C2"/>
    <w:rsid w:val="00DB4C88"/>
    <w:rsid w:val="00DB6032"/>
    <w:rsid w:val="00DB61FB"/>
    <w:rsid w:val="00DB79E1"/>
    <w:rsid w:val="00DC0EF9"/>
    <w:rsid w:val="00DC181F"/>
    <w:rsid w:val="00DC1ADB"/>
    <w:rsid w:val="00DC2FCE"/>
    <w:rsid w:val="00DC3873"/>
    <w:rsid w:val="00DC3B62"/>
    <w:rsid w:val="00DC4477"/>
    <w:rsid w:val="00DC4C72"/>
    <w:rsid w:val="00DC52C6"/>
    <w:rsid w:val="00DC6FC2"/>
    <w:rsid w:val="00DC7BCF"/>
    <w:rsid w:val="00DD0ECA"/>
    <w:rsid w:val="00DD1284"/>
    <w:rsid w:val="00DD1A9D"/>
    <w:rsid w:val="00DD2412"/>
    <w:rsid w:val="00DD298C"/>
    <w:rsid w:val="00DD3508"/>
    <w:rsid w:val="00DD361C"/>
    <w:rsid w:val="00DD3AD2"/>
    <w:rsid w:val="00DD5659"/>
    <w:rsid w:val="00DD5A36"/>
    <w:rsid w:val="00DD5B24"/>
    <w:rsid w:val="00DD5BD3"/>
    <w:rsid w:val="00DD74F9"/>
    <w:rsid w:val="00DD772E"/>
    <w:rsid w:val="00DD7D58"/>
    <w:rsid w:val="00DE0255"/>
    <w:rsid w:val="00DE0F88"/>
    <w:rsid w:val="00DE2090"/>
    <w:rsid w:val="00DE2938"/>
    <w:rsid w:val="00DE351E"/>
    <w:rsid w:val="00DE4698"/>
    <w:rsid w:val="00DE549C"/>
    <w:rsid w:val="00DE5932"/>
    <w:rsid w:val="00DE68D2"/>
    <w:rsid w:val="00DE6993"/>
    <w:rsid w:val="00DF06A3"/>
    <w:rsid w:val="00DF0837"/>
    <w:rsid w:val="00DF0BB3"/>
    <w:rsid w:val="00DF1BE6"/>
    <w:rsid w:val="00DF1F3E"/>
    <w:rsid w:val="00DF23DA"/>
    <w:rsid w:val="00DF2D82"/>
    <w:rsid w:val="00DF38CD"/>
    <w:rsid w:val="00DF4B6D"/>
    <w:rsid w:val="00DF62EE"/>
    <w:rsid w:val="00DF6AF6"/>
    <w:rsid w:val="00DF6BF0"/>
    <w:rsid w:val="00E00126"/>
    <w:rsid w:val="00E00803"/>
    <w:rsid w:val="00E00B31"/>
    <w:rsid w:val="00E011E5"/>
    <w:rsid w:val="00E012C6"/>
    <w:rsid w:val="00E01FCA"/>
    <w:rsid w:val="00E029F3"/>
    <w:rsid w:val="00E045E1"/>
    <w:rsid w:val="00E04781"/>
    <w:rsid w:val="00E056E3"/>
    <w:rsid w:val="00E05886"/>
    <w:rsid w:val="00E0593F"/>
    <w:rsid w:val="00E05E0B"/>
    <w:rsid w:val="00E06A21"/>
    <w:rsid w:val="00E07F3B"/>
    <w:rsid w:val="00E10463"/>
    <w:rsid w:val="00E10B7F"/>
    <w:rsid w:val="00E11404"/>
    <w:rsid w:val="00E115ED"/>
    <w:rsid w:val="00E11787"/>
    <w:rsid w:val="00E11A9D"/>
    <w:rsid w:val="00E1276C"/>
    <w:rsid w:val="00E12CBE"/>
    <w:rsid w:val="00E12CD2"/>
    <w:rsid w:val="00E12D10"/>
    <w:rsid w:val="00E12EBF"/>
    <w:rsid w:val="00E12F23"/>
    <w:rsid w:val="00E1311C"/>
    <w:rsid w:val="00E1501E"/>
    <w:rsid w:val="00E15A37"/>
    <w:rsid w:val="00E15A90"/>
    <w:rsid w:val="00E15D0E"/>
    <w:rsid w:val="00E1640B"/>
    <w:rsid w:val="00E16A6D"/>
    <w:rsid w:val="00E16BE4"/>
    <w:rsid w:val="00E17A43"/>
    <w:rsid w:val="00E17A99"/>
    <w:rsid w:val="00E17AB9"/>
    <w:rsid w:val="00E20FA9"/>
    <w:rsid w:val="00E21092"/>
    <w:rsid w:val="00E21A2E"/>
    <w:rsid w:val="00E21D09"/>
    <w:rsid w:val="00E22306"/>
    <w:rsid w:val="00E2291F"/>
    <w:rsid w:val="00E232F1"/>
    <w:rsid w:val="00E24B7B"/>
    <w:rsid w:val="00E2547C"/>
    <w:rsid w:val="00E25ABA"/>
    <w:rsid w:val="00E25B23"/>
    <w:rsid w:val="00E26ABD"/>
    <w:rsid w:val="00E30468"/>
    <w:rsid w:val="00E306AE"/>
    <w:rsid w:val="00E31B17"/>
    <w:rsid w:val="00E32D7B"/>
    <w:rsid w:val="00E350BF"/>
    <w:rsid w:val="00E36013"/>
    <w:rsid w:val="00E369DB"/>
    <w:rsid w:val="00E4032B"/>
    <w:rsid w:val="00E403BE"/>
    <w:rsid w:val="00E4278E"/>
    <w:rsid w:val="00E42BCA"/>
    <w:rsid w:val="00E43312"/>
    <w:rsid w:val="00E435A4"/>
    <w:rsid w:val="00E43803"/>
    <w:rsid w:val="00E445F1"/>
    <w:rsid w:val="00E44828"/>
    <w:rsid w:val="00E457D2"/>
    <w:rsid w:val="00E460BA"/>
    <w:rsid w:val="00E4642B"/>
    <w:rsid w:val="00E51CD0"/>
    <w:rsid w:val="00E5265A"/>
    <w:rsid w:val="00E52AB7"/>
    <w:rsid w:val="00E539A8"/>
    <w:rsid w:val="00E54569"/>
    <w:rsid w:val="00E5459B"/>
    <w:rsid w:val="00E5461C"/>
    <w:rsid w:val="00E54DAF"/>
    <w:rsid w:val="00E552B3"/>
    <w:rsid w:val="00E55491"/>
    <w:rsid w:val="00E55936"/>
    <w:rsid w:val="00E561CD"/>
    <w:rsid w:val="00E57035"/>
    <w:rsid w:val="00E57420"/>
    <w:rsid w:val="00E57BDD"/>
    <w:rsid w:val="00E60D74"/>
    <w:rsid w:val="00E61B9D"/>
    <w:rsid w:val="00E625C9"/>
    <w:rsid w:val="00E64B5D"/>
    <w:rsid w:val="00E64D7E"/>
    <w:rsid w:val="00E64FFD"/>
    <w:rsid w:val="00E65BD4"/>
    <w:rsid w:val="00E65EB8"/>
    <w:rsid w:val="00E66AA6"/>
    <w:rsid w:val="00E66AEE"/>
    <w:rsid w:val="00E703C5"/>
    <w:rsid w:val="00E70521"/>
    <w:rsid w:val="00E70ECF"/>
    <w:rsid w:val="00E71ED8"/>
    <w:rsid w:val="00E7223E"/>
    <w:rsid w:val="00E73127"/>
    <w:rsid w:val="00E7391B"/>
    <w:rsid w:val="00E73E62"/>
    <w:rsid w:val="00E73E6C"/>
    <w:rsid w:val="00E74282"/>
    <w:rsid w:val="00E74865"/>
    <w:rsid w:val="00E74AFF"/>
    <w:rsid w:val="00E74D2F"/>
    <w:rsid w:val="00E74D99"/>
    <w:rsid w:val="00E754B9"/>
    <w:rsid w:val="00E75F93"/>
    <w:rsid w:val="00E809BA"/>
    <w:rsid w:val="00E80B42"/>
    <w:rsid w:val="00E82C09"/>
    <w:rsid w:val="00E82E6C"/>
    <w:rsid w:val="00E83258"/>
    <w:rsid w:val="00E849C8"/>
    <w:rsid w:val="00E86A19"/>
    <w:rsid w:val="00E86B32"/>
    <w:rsid w:val="00E86D36"/>
    <w:rsid w:val="00E8744B"/>
    <w:rsid w:val="00E875E1"/>
    <w:rsid w:val="00E87956"/>
    <w:rsid w:val="00E87CAC"/>
    <w:rsid w:val="00E87CD0"/>
    <w:rsid w:val="00E91397"/>
    <w:rsid w:val="00E916F3"/>
    <w:rsid w:val="00E9182C"/>
    <w:rsid w:val="00E92D58"/>
    <w:rsid w:val="00E9391C"/>
    <w:rsid w:val="00E93FAA"/>
    <w:rsid w:val="00E95B55"/>
    <w:rsid w:val="00E95B94"/>
    <w:rsid w:val="00E95FF2"/>
    <w:rsid w:val="00E961BA"/>
    <w:rsid w:val="00E96FED"/>
    <w:rsid w:val="00E976BF"/>
    <w:rsid w:val="00E978EC"/>
    <w:rsid w:val="00E97A7A"/>
    <w:rsid w:val="00E97C4F"/>
    <w:rsid w:val="00EA0E64"/>
    <w:rsid w:val="00EA1AB3"/>
    <w:rsid w:val="00EA1D7A"/>
    <w:rsid w:val="00EA1EBC"/>
    <w:rsid w:val="00EA3BD4"/>
    <w:rsid w:val="00EA4B09"/>
    <w:rsid w:val="00EA4E29"/>
    <w:rsid w:val="00EA5248"/>
    <w:rsid w:val="00EA53FC"/>
    <w:rsid w:val="00EA5793"/>
    <w:rsid w:val="00EA6A4C"/>
    <w:rsid w:val="00EA797E"/>
    <w:rsid w:val="00EB10F6"/>
    <w:rsid w:val="00EB1210"/>
    <w:rsid w:val="00EB21A5"/>
    <w:rsid w:val="00EB26D4"/>
    <w:rsid w:val="00EB2DB1"/>
    <w:rsid w:val="00EB3034"/>
    <w:rsid w:val="00EB39C3"/>
    <w:rsid w:val="00EB3DF6"/>
    <w:rsid w:val="00EB6EC0"/>
    <w:rsid w:val="00EC2CA7"/>
    <w:rsid w:val="00EC3546"/>
    <w:rsid w:val="00EC5838"/>
    <w:rsid w:val="00EC6F07"/>
    <w:rsid w:val="00EC6F87"/>
    <w:rsid w:val="00EC7365"/>
    <w:rsid w:val="00EC7F6D"/>
    <w:rsid w:val="00ED0463"/>
    <w:rsid w:val="00ED05A5"/>
    <w:rsid w:val="00ED29E8"/>
    <w:rsid w:val="00ED38B7"/>
    <w:rsid w:val="00ED3B64"/>
    <w:rsid w:val="00ED65A9"/>
    <w:rsid w:val="00ED7E6A"/>
    <w:rsid w:val="00EE0DFF"/>
    <w:rsid w:val="00EE0EF1"/>
    <w:rsid w:val="00EE1370"/>
    <w:rsid w:val="00EE1993"/>
    <w:rsid w:val="00EE1E90"/>
    <w:rsid w:val="00EE2391"/>
    <w:rsid w:val="00EE3301"/>
    <w:rsid w:val="00EE337A"/>
    <w:rsid w:val="00EE3E45"/>
    <w:rsid w:val="00EE3E9A"/>
    <w:rsid w:val="00EE44B0"/>
    <w:rsid w:val="00EE4FA4"/>
    <w:rsid w:val="00EE5BF3"/>
    <w:rsid w:val="00EE7B5E"/>
    <w:rsid w:val="00EE7BDB"/>
    <w:rsid w:val="00EE7D78"/>
    <w:rsid w:val="00EF25B0"/>
    <w:rsid w:val="00EF5FCE"/>
    <w:rsid w:val="00EF702B"/>
    <w:rsid w:val="00F00A0A"/>
    <w:rsid w:val="00F01418"/>
    <w:rsid w:val="00F017FC"/>
    <w:rsid w:val="00F03A52"/>
    <w:rsid w:val="00F0437F"/>
    <w:rsid w:val="00F045FA"/>
    <w:rsid w:val="00F047E4"/>
    <w:rsid w:val="00F047FC"/>
    <w:rsid w:val="00F04BB7"/>
    <w:rsid w:val="00F04E06"/>
    <w:rsid w:val="00F062E8"/>
    <w:rsid w:val="00F06DC4"/>
    <w:rsid w:val="00F10632"/>
    <w:rsid w:val="00F1135E"/>
    <w:rsid w:val="00F11F5D"/>
    <w:rsid w:val="00F120F4"/>
    <w:rsid w:val="00F13653"/>
    <w:rsid w:val="00F13A1C"/>
    <w:rsid w:val="00F13CAC"/>
    <w:rsid w:val="00F14726"/>
    <w:rsid w:val="00F14F1F"/>
    <w:rsid w:val="00F15013"/>
    <w:rsid w:val="00F15C1D"/>
    <w:rsid w:val="00F16005"/>
    <w:rsid w:val="00F177EA"/>
    <w:rsid w:val="00F1797E"/>
    <w:rsid w:val="00F2005E"/>
    <w:rsid w:val="00F243AD"/>
    <w:rsid w:val="00F261FF"/>
    <w:rsid w:val="00F301D0"/>
    <w:rsid w:val="00F30384"/>
    <w:rsid w:val="00F3164D"/>
    <w:rsid w:val="00F31C6C"/>
    <w:rsid w:val="00F31E1E"/>
    <w:rsid w:val="00F32ED6"/>
    <w:rsid w:val="00F33176"/>
    <w:rsid w:val="00F361BC"/>
    <w:rsid w:val="00F36C84"/>
    <w:rsid w:val="00F370E6"/>
    <w:rsid w:val="00F3774C"/>
    <w:rsid w:val="00F377A2"/>
    <w:rsid w:val="00F40880"/>
    <w:rsid w:val="00F4088D"/>
    <w:rsid w:val="00F42FA0"/>
    <w:rsid w:val="00F4364B"/>
    <w:rsid w:val="00F43D44"/>
    <w:rsid w:val="00F459A5"/>
    <w:rsid w:val="00F46B98"/>
    <w:rsid w:val="00F50CC3"/>
    <w:rsid w:val="00F51536"/>
    <w:rsid w:val="00F51C48"/>
    <w:rsid w:val="00F52678"/>
    <w:rsid w:val="00F52EA6"/>
    <w:rsid w:val="00F54CEC"/>
    <w:rsid w:val="00F579AE"/>
    <w:rsid w:val="00F60846"/>
    <w:rsid w:val="00F60F1F"/>
    <w:rsid w:val="00F61275"/>
    <w:rsid w:val="00F62389"/>
    <w:rsid w:val="00F63341"/>
    <w:rsid w:val="00F6460B"/>
    <w:rsid w:val="00F65101"/>
    <w:rsid w:val="00F65345"/>
    <w:rsid w:val="00F65525"/>
    <w:rsid w:val="00F66392"/>
    <w:rsid w:val="00F6699D"/>
    <w:rsid w:val="00F66BB4"/>
    <w:rsid w:val="00F6706A"/>
    <w:rsid w:val="00F67A11"/>
    <w:rsid w:val="00F70165"/>
    <w:rsid w:val="00F7052C"/>
    <w:rsid w:val="00F70F41"/>
    <w:rsid w:val="00F70FD1"/>
    <w:rsid w:val="00F71CB8"/>
    <w:rsid w:val="00F71E80"/>
    <w:rsid w:val="00F71E8B"/>
    <w:rsid w:val="00F721BA"/>
    <w:rsid w:val="00F722AF"/>
    <w:rsid w:val="00F72546"/>
    <w:rsid w:val="00F73825"/>
    <w:rsid w:val="00F750CE"/>
    <w:rsid w:val="00F770FE"/>
    <w:rsid w:val="00F8039E"/>
    <w:rsid w:val="00F80D9A"/>
    <w:rsid w:val="00F80DEC"/>
    <w:rsid w:val="00F81F2C"/>
    <w:rsid w:val="00F83E62"/>
    <w:rsid w:val="00F84DA6"/>
    <w:rsid w:val="00F866FB"/>
    <w:rsid w:val="00F8685B"/>
    <w:rsid w:val="00F90491"/>
    <w:rsid w:val="00F90995"/>
    <w:rsid w:val="00F90D84"/>
    <w:rsid w:val="00F90F0C"/>
    <w:rsid w:val="00F9341F"/>
    <w:rsid w:val="00F93449"/>
    <w:rsid w:val="00F93646"/>
    <w:rsid w:val="00F93A9C"/>
    <w:rsid w:val="00F9484A"/>
    <w:rsid w:val="00F96918"/>
    <w:rsid w:val="00F971DB"/>
    <w:rsid w:val="00FA01EE"/>
    <w:rsid w:val="00FA0CC7"/>
    <w:rsid w:val="00FA0F0B"/>
    <w:rsid w:val="00FA2230"/>
    <w:rsid w:val="00FA2348"/>
    <w:rsid w:val="00FA2500"/>
    <w:rsid w:val="00FA3492"/>
    <w:rsid w:val="00FA4CE8"/>
    <w:rsid w:val="00FA4E99"/>
    <w:rsid w:val="00FA51D2"/>
    <w:rsid w:val="00FA5A51"/>
    <w:rsid w:val="00FA6624"/>
    <w:rsid w:val="00FA6A5F"/>
    <w:rsid w:val="00FA6DE9"/>
    <w:rsid w:val="00FA7254"/>
    <w:rsid w:val="00FA7329"/>
    <w:rsid w:val="00FB1083"/>
    <w:rsid w:val="00FB29E9"/>
    <w:rsid w:val="00FB2C4A"/>
    <w:rsid w:val="00FB2C9F"/>
    <w:rsid w:val="00FB3360"/>
    <w:rsid w:val="00FB3F57"/>
    <w:rsid w:val="00FB4759"/>
    <w:rsid w:val="00FB5F21"/>
    <w:rsid w:val="00FB651D"/>
    <w:rsid w:val="00FC04B0"/>
    <w:rsid w:val="00FC134D"/>
    <w:rsid w:val="00FC24C9"/>
    <w:rsid w:val="00FC2838"/>
    <w:rsid w:val="00FC2EA9"/>
    <w:rsid w:val="00FC3011"/>
    <w:rsid w:val="00FC3056"/>
    <w:rsid w:val="00FC3169"/>
    <w:rsid w:val="00FC38C8"/>
    <w:rsid w:val="00FC3FE4"/>
    <w:rsid w:val="00FC4001"/>
    <w:rsid w:val="00FC4E41"/>
    <w:rsid w:val="00FC5364"/>
    <w:rsid w:val="00FC59FC"/>
    <w:rsid w:val="00FC5FB3"/>
    <w:rsid w:val="00FC6D1D"/>
    <w:rsid w:val="00FC7284"/>
    <w:rsid w:val="00FC7F36"/>
    <w:rsid w:val="00FD067B"/>
    <w:rsid w:val="00FD0A9D"/>
    <w:rsid w:val="00FD1892"/>
    <w:rsid w:val="00FD2520"/>
    <w:rsid w:val="00FD3CD9"/>
    <w:rsid w:val="00FD3CED"/>
    <w:rsid w:val="00FD47A7"/>
    <w:rsid w:val="00FD5AE8"/>
    <w:rsid w:val="00FD5B50"/>
    <w:rsid w:val="00FD5D4D"/>
    <w:rsid w:val="00FD5F03"/>
    <w:rsid w:val="00FD76A5"/>
    <w:rsid w:val="00FD7B10"/>
    <w:rsid w:val="00FE0AEE"/>
    <w:rsid w:val="00FE0D5B"/>
    <w:rsid w:val="00FE13ED"/>
    <w:rsid w:val="00FE1633"/>
    <w:rsid w:val="00FE3052"/>
    <w:rsid w:val="00FE309B"/>
    <w:rsid w:val="00FE5B3A"/>
    <w:rsid w:val="00FF02C6"/>
    <w:rsid w:val="00FF1D6F"/>
    <w:rsid w:val="00FF1D95"/>
    <w:rsid w:val="00FF1DEB"/>
    <w:rsid w:val="00FF2786"/>
    <w:rsid w:val="00FF3D80"/>
    <w:rsid w:val="00FF44AD"/>
    <w:rsid w:val="00FF465A"/>
    <w:rsid w:val="00FF567A"/>
    <w:rsid w:val="00FF57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C0DBA"/>
  <w15:docId w15:val="{85C37687-71F8-4CA8-A603-5FF0CF3C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21449"/>
    <w:rPr>
      <w:sz w:val="24"/>
      <w:szCs w:val="24"/>
    </w:rPr>
  </w:style>
  <w:style w:type="paragraph" w:styleId="Titolo1">
    <w:name w:val="heading 1"/>
    <w:basedOn w:val="Normale"/>
    <w:next w:val="Normale"/>
    <w:qFormat/>
    <w:rsid w:val="00021449"/>
    <w:pPr>
      <w:keepNext/>
      <w:widowControl w:val="0"/>
      <w:tabs>
        <w:tab w:val="left" w:pos="288"/>
        <w:tab w:val="left" w:pos="1008"/>
        <w:tab w:val="left" w:pos="1728"/>
        <w:tab w:val="left" w:pos="2448"/>
        <w:tab w:val="left" w:pos="3168"/>
        <w:tab w:val="left" w:pos="3888"/>
        <w:tab w:val="left" w:pos="4608"/>
        <w:tab w:val="left" w:pos="5328"/>
        <w:tab w:val="left" w:pos="6048"/>
        <w:tab w:val="left" w:pos="6768"/>
      </w:tabs>
      <w:spacing w:line="480" w:lineRule="exact"/>
      <w:jc w:val="center"/>
      <w:outlineLvl w:val="0"/>
    </w:pPr>
    <w:rPr>
      <w:rFonts w:ascii="Arial" w:hAnsi="Arial" w:cs="Arial"/>
      <w:b/>
      <w:bCs/>
    </w:rPr>
  </w:style>
  <w:style w:type="paragraph" w:styleId="Titolo2">
    <w:name w:val="heading 2"/>
    <w:basedOn w:val="Normale"/>
    <w:next w:val="Normale"/>
    <w:qFormat/>
    <w:rsid w:val="00021449"/>
    <w:pPr>
      <w:keepNext/>
      <w:widowControl w:val="0"/>
      <w:tabs>
        <w:tab w:val="left" w:pos="288"/>
        <w:tab w:val="left" w:pos="1008"/>
        <w:tab w:val="left" w:pos="1728"/>
        <w:tab w:val="left" w:pos="2448"/>
        <w:tab w:val="left" w:pos="3168"/>
        <w:tab w:val="left" w:pos="3888"/>
        <w:tab w:val="left" w:pos="4608"/>
        <w:tab w:val="left" w:pos="5328"/>
        <w:tab w:val="left" w:pos="6048"/>
        <w:tab w:val="left" w:pos="6768"/>
      </w:tabs>
      <w:spacing w:line="480" w:lineRule="exact"/>
      <w:jc w:val="both"/>
      <w:outlineLvl w:val="1"/>
    </w:pPr>
    <w:rPr>
      <w:rFonts w:ascii="Arial" w:hAnsi="Arial" w:cs="Arial"/>
    </w:rPr>
  </w:style>
  <w:style w:type="paragraph" w:styleId="Titolo3">
    <w:name w:val="heading 3"/>
    <w:basedOn w:val="Normale"/>
    <w:next w:val="Normale"/>
    <w:qFormat/>
    <w:rsid w:val="00021449"/>
    <w:pPr>
      <w:keepNext/>
      <w:widowControl w:val="0"/>
      <w:tabs>
        <w:tab w:val="left" w:pos="288"/>
        <w:tab w:val="left" w:pos="1008"/>
        <w:tab w:val="left" w:pos="1728"/>
        <w:tab w:val="left" w:pos="2448"/>
        <w:tab w:val="left" w:pos="3168"/>
        <w:tab w:val="left" w:pos="3888"/>
        <w:tab w:val="left" w:pos="4608"/>
        <w:tab w:val="left" w:pos="5328"/>
        <w:tab w:val="left" w:pos="6048"/>
        <w:tab w:val="left" w:pos="6768"/>
      </w:tabs>
      <w:spacing w:line="480" w:lineRule="exact"/>
      <w:jc w:val="both"/>
      <w:outlineLvl w:val="2"/>
    </w:pPr>
    <w:rPr>
      <w:rFonts w:ascii="Arial" w:hAnsi="Arial" w:cs="Arial"/>
    </w:rPr>
  </w:style>
  <w:style w:type="paragraph" w:styleId="Titolo4">
    <w:name w:val="heading 4"/>
    <w:basedOn w:val="Normale"/>
    <w:next w:val="Normale"/>
    <w:qFormat/>
    <w:rsid w:val="00021449"/>
    <w:pPr>
      <w:keepNext/>
      <w:widowControl w:val="0"/>
      <w:tabs>
        <w:tab w:val="left" w:pos="288"/>
        <w:tab w:val="left" w:pos="1008"/>
        <w:tab w:val="left" w:pos="1728"/>
        <w:tab w:val="left" w:pos="2448"/>
        <w:tab w:val="left" w:pos="3168"/>
        <w:tab w:val="left" w:pos="3888"/>
        <w:tab w:val="left" w:pos="4608"/>
        <w:tab w:val="left" w:pos="5328"/>
        <w:tab w:val="left" w:pos="6048"/>
        <w:tab w:val="left" w:pos="6768"/>
      </w:tabs>
      <w:spacing w:line="480" w:lineRule="exact"/>
      <w:jc w:val="center"/>
      <w:outlineLvl w:val="3"/>
    </w:pPr>
    <w:rPr>
      <w:rFonts w:ascii="Arial" w:hAnsi="Arial" w:cs="Arial"/>
      <w:b/>
      <w:bCs/>
      <w:sz w:val="22"/>
      <w:szCs w:val="22"/>
    </w:rPr>
  </w:style>
  <w:style w:type="paragraph" w:styleId="Titolo5">
    <w:name w:val="heading 5"/>
    <w:basedOn w:val="Normale"/>
    <w:next w:val="Normale"/>
    <w:qFormat/>
    <w:rsid w:val="00021449"/>
    <w:pPr>
      <w:keepNext/>
      <w:widowControl w:val="0"/>
      <w:spacing w:line="480" w:lineRule="exact"/>
      <w:jc w:val="center"/>
      <w:outlineLvl w:val="4"/>
    </w:pPr>
    <w:rPr>
      <w:rFonts w:ascii="Arial" w:hAnsi="Arial" w:cs="Arial"/>
      <w:i/>
      <w:iCs/>
      <w:sz w:val="22"/>
      <w:szCs w:val="22"/>
    </w:rPr>
  </w:style>
  <w:style w:type="paragraph" w:styleId="Titolo6">
    <w:name w:val="heading 6"/>
    <w:basedOn w:val="Normale"/>
    <w:next w:val="Normale"/>
    <w:qFormat/>
    <w:rsid w:val="00021449"/>
    <w:pPr>
      <w:keepNext/>
      <w:widowControl w:val="0"/>
      <w:tabs>
        <w:tab w:val="left" w:pos="288"/>
        <w:tab w:val="left" w:pos="1008"/>
        <w:tab w:val="left" w:pos="1728"/>
        <w:tab w:val="left" w:pos="2448"/>
        <w:tab w:val="left" w:pos="3168"/>
        <w:tab w:val="left" w:pos="3888"/>
        <w:tab w:val="left" w:pos="4608"/>
        <w:tab w:val="left" w:pos="5328"/>
        <w:tab w:val="left" w:pos="6048"/>
        <w:tab w:val="left" w:pos="6768"/>
      </w:tabs>
      <w:spacing w:line="480" w:lineRule="exact"/>
      <w:jc w:val="center"/>
      <w:outlineLvl w:val="5"/>
    </w:pPr>
    <w:rPr>
      <w:rFonts w:ascii="Arial" w:hAnsi="Arial" w:cs="Arial"/>
    </w:rPr>
  </w:style>
  <w:style w:type="paragraph" w:styleId="Titolo7">
    <w:name w:val="heading 7"/>
    <w:basedOn w:val="Normale"/>
    <w:next w:val="Normale"/>
    <w:qFormat/>
    <w:rsid w:val="00021449"/>
    <w:pPr>
      <w:keepNext/>
      <w:tabs>
        <w:tab w:val="left" w:pos="1418"/>
        <w:tab w:val="left" w:pos="1701"/>
        <w:tab w:val="left" w:pos="2268"/>
        <w:tab w:val="left" w:pos="5387"/>
        <w:tab w:val="left" w:pos="7938"/>
      </w:tabs>
      <w:overflowPunct w:val="0"/>
      <w:autoSpaceDE w:val="0"/>
      <w:autoSpaceDN w:val="0"/>
      <w:adjustRightInd w:val="0"/>
      <w:spacing w:line="360" w:lineRule="auto"/>
      <w:ind w:left="851" w:right="851" w:hanging="284"/>
      <w:jc w:val="center"/>
      <w:textAlignment w:val="baseline"/>
      <w:outlineLvl w:val="6"/>
    </w:pPr>
    <w:rPr>
      <w:rFonts w:ascii="Arial" w:hAnsi="Arial" w:cs="Arial"/>
      <w:b/>
      <w:bCs/>
      <w:sz w:val="20"/>
      <w:szCs w:val="20"/>
    </w:rPr>
  </w:style>
  <w:style w:type="paragraph" w:styleId="Titolo8">
    <w:name w:val="heading 8"/>
    <w:basedOn w:val="Normale"/>
    <w:next w:val="Normale"/>
    <w:qFormat/>
    <w:rsid w:val="00021449"/>
    <w:pPr>
      <w:keepNext/>
      <w:widowControl w:val="0"/>
      <w:tabs>
        <w:tab w:val="left" w:pos="288"/>
        <w:tab w:val="left" w:pos="1008"/>
        <w:tab w:val="left" w:pos="1728"/>
        <w:tab w:val="left" w:pos="2448"/>
        <w:tab w:val="left" w:pos="3168"/>
        <w:tab w:val="left" w:pos="3888"/>
        <w:tab w:val="left" w:pos="4608"/>
        <w:tab w:val="left" w:pos="5328"/>
        <w:tab w:val="left" w:pos="6048"/>
        <w:tab w:val="left" w:pos="6768"/>
      </w:tabs>
      <w:spacing w:line="567" w:lineRule="exact"/>
      <w:outlineLvl w:val="7"/>
    </w:pPr>
    <w:rPr>
      <w:rFonts w:ascii="Arial" w:hAnsi="Arial" w:cs="Arial"/>
    </w:rPr>
  </w:style>
  <w:style w:type="paragraph" w:styleId="Titolo9">
    <w:name w:val="heading 9"/>
    <w:basedOn w:val="Normale"/>
    <w:next w:val="Normale"/>
    <w:qFormat/>
    <w:rsid w:val="00021449"/>
    <w:pPr>
      <w:keepNext/>
      <w:widowControl w:val="0"/>
      <w:adjustRightInd w:val="0"/>
      <w:spacing w:line="567" w:lineRule="exact"/>
      <w:ind w:left="2127" w:firstLine="709"/>
      <w:outlineLvl w:val="8"/>
    </w:pPr>
    <w:rPr>
      <w:rFonts w:ascii="Georgia" w:hAnsi="Georgia"/>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21449"/>
    <w:pPr>
      <w:widowControl w:val="0"/>
      <w:tabs>
        <w:tab w:val="center" w:pos="4819"/>
        <w:tab w:val="right" w:pos="9638"/>
      </w:tabs>
      <w:spacing w:line="567" w:lineRule="exact"/>
    </w:pPr>
    <w:rPr>
      <w:rFonts w:ascii="Arial" w:hAnsi="Arial" w:cs="Arial"/>
      <w:sz w:val="20"/>
      <w:szCs w:val="20"/>
    </w:rPr>
  </w:style>
  <w:style w:type="paragraph" w:styleId="Pidipagina">
    <w:name w:val="footer"/>
    <w:basedOn w:val="Normale"/>
    <w:link w:val="PidipaginaCarattere"/>
    <w:uiPriority w:val="99"/>
    <w:rsid w:val="00021449"/>
    <w:pPr>
      <w:widowControl w:val="0"/>
      <w:tabs>
        <w:tab w:val="center" w:pos="4819"/>
        <w:tab w:val="right" w:pos="9638"/>
      </w:tabs>
      <w:spacing w:line="567" w:lineRule="exact"/>
    </w:pPr>
    <w:rPr>
      <w:rFonts w:ascii="Arial" w:hAnsi="Arial" w:cs="Arial"/>
      <w:sz w:val="20"/>
      <w:szCs w:val="20"/>
    </w:rPr>
  </w:style>
  <w:style w:type="character" w:styleId="Numeropagina">
    <w:name w:val="page number"/>
    <w:basedOn w:val="Carpredefinitoparagrafo"/>
    <w:rsid w:val="00021449"/>
  </w:style>
  <w:style w:type="paragraph" w:styleId="Corpotesto">
    <w:name w:val="Body Text"/>
    <w:basedOn w:val="Normale"/>
    <w:rsid w:val="00021449"/>
    <w:pPr>
      <w:widowControl w:val="0"/>
      <w:tabs>
        <w:tab w:val="left" w:pos="288"/>
        <w:tab w:val="left" w:pos="1008"/>
        <w:tab w:val="left" w:pos="1728"/>
        <w:tab w:val="left" w:pos="2448"/>
        <w:tab w:val="left" w:pos="3168"/>
        <w:tab w:val="left" w:pos="3888"/>
        <w:tab w:val="left" w:pos="4608"/>
        <w:tab w:val="left" w:pos="5328"/>
        <w:tab w:val="left" w:pos="6048"/>
        <w:tab w:val="left" w:pos="6768"/>
      </w:tabs>
      <w:spacing w:line="480" w:lineRule="exact"/>
      <w:jc w:val="both"/>
    </w:pPr>
    <w:rPr>
      <w:rFonts w:ascii="Arial" w:hAnsi="Arial" w:cs="Arial"/>
    </w:rPr>
  </w:style>
  <w:style w:type="paragraph" w:styleId="Rientrocorpodeltesto">
    <w:name w:val="Body Text Indent"/>
    <w:basedOn w:val="Normale"/>
    <w:rsid w:val="00021449"/>
    <w:pPr>
      <w:widowControl w:val="0"/>
      <w:spacing w:line="360" w:lineRule="auto"/>
      <w:jc w:val="center"/>
    </w:pPr>
    <w:rPr>
      <w:rFonts w:ascii="Verdana" w:hAnsi="Verdana"/>
      <w:sz w:val="18"/>
      <w:szCs w:val="18"/>
    </w:rPr>
  </w:style>
  <w:style w:type="paragraph" w:styleId="Corpodeltesto3">
    <w:name w:val="Body Text 3"/>
    <w:basedOn w:val="Normale"/>
    <w:rsid w:val="00021449"/>
    <w:pPr>
      <w:widowControl w:val="0"/>
      <w:tabs>
        <w:tab w:val="left" w:pos="288"/>
        <w:tab w:val="left" w:pos="1008"/>
        <w:tab w:val="left" w:pos="1728"/>
        <w:tab w:val="left" w:pos="2448"/>
        <w:tab w:val="left" w:pos="3168"/>
        <w:tab w:val="left" w:pos="3888"/>
        <w:tab w:val="left" w:pos="4608"/>
        <w:tab w:val="left" w:pos="5328"/>
        <w:tab w:val="left" w:pos="6048"/>
        <w:tab w:val="left" w:pos="6768"/>
      </w:tabs>
      <w:spacing w:line="567" w:lineRule="exact"/>
    </w:pPr>
    <w:rPr>
      <w:rFonts w:ascii="Arial" w:hAnsi="Arial" w:cs="Arial"/>
    </w:rPr>
  </w:style>
  <w:style w:type="character" w:styleId="Collegamentoipertestuale">
    <w:name w:val="Hyperlink"/>
    <w:rsid w:val="00021449"/>
    <w:rPr>
      <w:color w:val="0000FF"/>
      <w:u w:val="single"/>
    </w:rPr>
  </w:style>
  <w:style w:type="paragraph" w:styleId="NormaleWeb">
    <w:name w:val="Normal (Web)"/>
    <w:basedOn w:val="Normale"/>
    <w:rsid w:val="00021449"/>
    <w:pPr>
      <w:spacing w:before="100" w:beforeAutospacing="1" w:after="100" w:afterAutospacing="1"/>
    </w:pPr>
    <w:rPr>
      <w:color w:val="000000"/>
    </w:rPr>
  </w:style>
  <w:style w:type="character" w:styleId="Collegamentovisitato">
    <w:name w:val="FollowedHyperlink"/>
    <w:rsid w:val="00021449"/>
    <w:rPr>
      <w:color w:val="800080"/>
      <w:u w:val="single"/>
    </w:rPr>
  </w:style>
  <w:style w:type="paragraph" w:styleId="Rientrocorpodeltesto2">
    <w:name w:val="Body Text Indent 2"/>
    <w:basedOn w:val="Normale"/>
    <w:rsid w:val="00021449"/>
    <w:pPr>
      <w:tabs>
        <w:tab w:val="left" w:pos="851"/>
      </w:tabs>
      <w:spacing w:line="567" w:lineRule="exact"/>
      <w:ind w:right="-58" w:firstLine="540"/>
      <w:jc w:val="both"/>
    </w:pPr>
    <w:rPr>
      <w:rFonts w:ascii="Arial" w:hAnsi="Arial" w:cs="Arial"/>
    </w:rPr>
  </w:style>
  <w:style w:type="paragraph" w:styleId="Rientrocorpodeltesto3">
    <w:name w:val="Body Text Indent 3"/>
    <w:basedOn w:val="Normale"/>
    <w:rsid w:val="00021449"/>
    <w:pPr>
      <w:widowControl w:val="0"/>
      <w:tabs>
        <w:tab w:val="left" w:pos="0"/>
        <w:tab w:val="left" w:pos="1008"/>
        <w:tab w:val="left" w:pos="1728"/>
        <w:tab w:val="left" w:pos="2448"/>
        <w:tab w:val="left" w:pos="3168"/>
        <w:tab w:val="left" w:pos="3888"/>
        <w:tab w:val="left" w:pos="4608"/>
        <w:tab w:val="left" w:pos="5328"/>
        <w:tab w:val="left" w:pos="6048"/>
        <w:tab w:val="left" w:pos="6768"/>
        <w:tab w:val="left" w:pos="7560"/>
      </w:tabs>
      <w:adjustRightInd w:val="0"/>
      <w:spacing w:line="567" w:lineRule="exact"/>
      <w:ind w:right="-133" w:firstLine="727"/>
      <w:jc w:val="both"/>
    </w:pPr>
    <w:rPr>
      <w:rFonts w:ascii="Georgia" w:hAnsi="Georgia"/>
      <w:sz w:val="26"/>
    </w:rPr>
  </w:style>
  <w:style w:type="paragraph" w:styleId="Corpodeltesto2">
    <w:name w:val="Body Text 2"/>
    <w:basedOn w:val="Normale"/>
    <w:rsid w:val="00021449"/>
    <w:pPr>
      <w:widowControl w:val="0"/>
      <w:tabs>
        <w:tab w:val="left" w:pos="288"/>
        <w:tab w:val="left" w:pos="1008"/>
        <w:tab w:val="left" w:pos="1728"/>
        <w:tab w:val="left" w:pos="2448"/>
        <w:tab w:val="left" w:pos="3168"/>
        <w:tab w:val="left" w:pos="3888"/>
        <w:tab w:val="left" w:pos="4608"/>
        <w:tab w:val="left" w:pos="5328"/>
        <w:tab w:val="left" w:pos="6048"/>
        <w:tab w:val="left" w:pos="6768"/>
      </w:tabs>
      <w:spacing w:line="567" w:lineRule="atLeast"/>
      <w:jc w:val="both"/>
    </w:pPr>
    <w:rPr>
      <w:rFonts w:ascii="Arial" w:hAnsi="Arial"/>
      <w:sz w:val="20"/>
      <w:szCs w:val="20"/>
    </w:rPr>
  </w:style>
  <w:style w:type="paragraph" w:customStyle="1" w:styleId="Corpodeltesto21">
    <w:name w:val="Corpo del testo 21"/>
    <w:basedOn w:val="Normale"/>
    <w:rsid w:val="00021449"/>
    <w:pPr>
      <w:widowControl w:val="0"/>
      <w:tabs>
        <w:tab w:val="left" w:pos="288"/>
        <w:tab w:val="left" w:pos="1008"/>
        <w:tab w:val="left" w:pos="1728"/>
        <w:tab w:val="left" w:pos="2448"/>
        <w:tab w:val="left" w:pos="3168"/>
        <w:tab w:val="left" w:pos="3888"/>
        <w:tab w:val="left" w:pos="4608"/>
        <w:tab w:val="left" w:pos="5328"/>
        <w:tab w:val="left" w:pos="6048"/>
        <w:tab w:val="left" w:pos="6768"/>
      </w:tabs>
      <w:spacing w:line="480" w:lineRule="exact"/>
      <w:jc w:val="both"/>
    </w:pPr>
    <w:rPr>
      <w:rFonts w:ascii="Arial" w:hAnsi="Arial"/>
      <w:sz w:val="20"/>
      <w:szCs w:val="20"/>
    </w:rPr>
  </w:style>
  <w:style w:type="paragraph" w:styleId="Testodelblocco">
    <w:name w:val="Block Text"/>
    <w:basedOn w:val="Normale"/>
    <w:rsid w:val="00021449"/>
    <w:pPr>
      <w:spacing w:line="508" w:lineRule="exact"/>
      <w:ind w:left="160" w:right="160"/>
      <w:jc w:val="both"/>
    </w:pPr>
    <w:rPr>
      <w:rFonts w:ascii="Georgia" w:hAnsi="Georgia"/>
      <w:sz w:val="26"/>
      <w:szCs w:val="26"/>
    </w:rPr>
  </w:style>
  <w:style w:type="paragraph" w:styleId="Testonormale">
    <w:name w:val="Plain Text"/>
    <w:basedOn w:val="Normale"/>
    <w:rsid w:val="00021449"/>
    <w:rPr>
      <w:rFonts w:ascii="Courier New" w:hAnsi="Courier New" w:cs="Courier New"/>
      <w:sz w:val="20"/>
      <w:szCs w:val="20"/>
    </w:rPr>
  </w:style>
  <w:style w:type="paragraph" w:customStyle="1" w:styleId="bollo">
    <w:name w:val="bollo"/>
    <w:basedOn w:val="Normale"/>
    <w:rsid w:val="00B73359"/>
    <w:pPr>
      <w:spacing w:before="100" w:beforeAutospacing="1" w:after="100" w:afterAutospacing="1"/>
    </w:pPr>
  </w:style>
  <w:style w:type="character" w:customStyle="1" w:styleId="apple-converted-space">
    <w:name w:val="apple-converted-space"/>
    <w:rsid w:val="00B73359"/>
  </w:style>
  <w:style w:type="character" w:customStyle="1" w:styleId="Collegamentoipertestuale1">
    <w:name w:val="Collegamento ipertestuale1"/>
    <w:rsid w:val="00F90F0C"/>
    <w:rPr>
      <w:rFonts w:ascii="Verdana" w:hAnsi="Verdana"/>
      <w:color w:val="0000FF"/>
      <w:sz w:val="24"/>
      <w:u w:val="single"/>
    </w:rPr>
  </w:style>
  <w:style w:type="character" w:customStyle="1" w:styleId="FontStyle33">
    <w:name w:val="Font Style33"/>
    <w:rsid w:val="00BB7EED"/>
    <w:rPr>
      <w:rFonts w:ascii="Garamond" w:hAnsi="Garamond" w:cs="Garamond"/>
      <w:sz w:val="22"/>
      <w:szCs w:val="22"/>
    </w:rPr>
  </w:style>
  <w:style w:type="character" w:customStyle="1" w:styleId="PidipaginaCarattere">
    <w:name w:val="Piè di pagina Carattere"/>
    <w:link w:val="Pidipagina"/>
    <w:uiPriority w:val="99"/>
    <w:rsid w:val="00054011"/>
    <w:rPr>
      <w:rFonts w:ascii="Arial" w:hAnsi="Arial" w:cs="Arial"/>
    </w:rPr>
  </w:style>
  <w:style w:type="paragraph" w:styleId="Mappadocumento">
    <w:name w:val="Document Map"/>
    <w:basedOn w:val="Normale"/>
    <w:semiHidden/>
    <w:rsid w:val="00CE02B3"/>
    <w:pPr>
      <w:shd w:val="clear" w:color="auto" w:fill="000080"/>
    </w:pPr>
    <w:rPr>
      <w:rFonts w:ascii="Tahoma" w:hAnsi="Tahoma" w:cs="Tahoma"/>
      <w:sz w:val="20"/>
      <w:szCs w:val="20"/>
    </w:rPr>
  </w:style>
  <w:style w:type="paragraph" w:styleId="Testofumetto">
    <w:name w:val="Balloon Text"/>
    <w:basedOn w:val="Normale"/>
    <w:link w:val="TestofumettoCarattere"/>
    <w:rsid w:val="004E5E2D"/>
    <w:rPr>
      <w:rFonts w:ascii="Segoe UI" w:hAnsi="Segoe UI" w:cs="Segoe UI"/>
      <w:sz w:val="18"/>
      <w:szCs w:val="18"/>
    </w:rPr>
  </w:style>
  <w:style w:type="character" w:customStyle="1" w:styleId="TestofumettoCarattere">
    <w:name w:val="Testo fumetto Carattere"/>
    <w:link w:val="Testofumetto"/>
    <w:rsid w:val="004E5E2D"/>
    <w:rPr>
      <w:rFonts w:ascii="Segoe UI" w:hAnsi="Segoe UI" w:cs="Segoe UI"/>
      <w:sz w:val="18"/>
      <w:szCs w:val="18"/>
    </w:rPr>
  </w:style>
  <w:style w:type="paragraph" w:styleId="Paragrafoelenco">
    <w:name w:val="List Paragraph"/>
    <w:basedOn w:val="Normale"/>
    <w:uiPriority w:val="34"/>
    <w:qFormat/>
    <w:rsid w:val="00192336"/>
    <w:pPr>
      <w:ind w:left="720"/>
      <w:contextualSpacing/>
    </w:pPr>
  </w:style>
  <w:style w:type="character" w:styleId="Rimandocommento">
    <w:name w:val="annotation reference"/>
    <w:basedOn w:val="Carpredefinitoparagrafo"/>
    <w:rsid w:val="00562959"/>
    <w:rPr>
      <w:sz w:val="16"/>
      <w:szCs w:val="16"/>
    </w:rPr>
  </w:style>
  <w:style w:type="paragraph" w:styleId="Testocommento">
    <w:name w:val="annotation text"/>
    <w:basedOn w:val="Normale"/>
    <w:link w:val="TestocommentoCarattere"/>
    <w:rsid w:val="00562959"/>
    <w:rPr>
      <w:sz w:val="20"/>
      <w:szCs w:val="20"/>
    </w:rPr>
  </w:style>
  <w:style w:type="character" w:customStyle="1" w:styleId="TestocommentoCarattere">
    <w:name w:val="Testo commento Carattere"/>
    <w:basedOn w:val="Carpredefinitoparagrafo"/>
    <w:link w:val="Testocommento"/>
    <w:rsid w:val="00562959"/>
  </w:style>
  <w:style w:type="paragraph" w:styleId="Soggettocommento">
    <w:name w:val="annotation subject"/>
    <w:basedOn w:val="Testocommento"/>
    <w:next w:val="Testocommento"/>
    <w:link w:val="SoggettocommentoCarattere"/>
    <w:rsid w:val="00562959"/>
    <w:rPr>
      <w:b/>
      <w:bCs/>
    </w:rPr>
  </w:style>
  <w:style w:type="character" w:customStyle="1" w:styleId="SoggettocommentoCarattere">
    <w:name w:val="Soggetto commento Carattere"/>
    <w:basedOn w:val="TestocommentoCarattere"/>
    <w:link w:val="Soggettocommento"/>
    <w:rsid w:val="00562959"/>
    <w:rPr>
      <w:b/>
      <w:bCs/>
    </w:rPr>
  </w:style>
  <w:style w:type="paragraph" w:customStyle="1" w:styleId="Default">
    <w:name w:val="Default"/>
    <w:rsid w:val="00C61F8E"/>
    <w:pPr>
      <w:autoSpaceDE w:val="0"/>
      <w:autoSpaceDN w:val="0"/>
      <w:adjustRightInd w:val="0"/>
    </w:pPr>
    <w:rPr>
      <w:rFonts w:ascii="Tahoma" w:hAnsi="Tahoma" w:cs="Tahoma"/>
      <w:color w:val="000000"/>
      <w:sz w:val="24"/>
      <w:szCs w:val="24"/>
    </w:rPr>
  </w:style>
  <w:style w:type="character" w:customStyle="1" w:styleId="resultlisthighlightterm">
    <w:name w:val="resultlisthighlightterm"/>
    <w:basedOn w:val="Carpredefinitoparagrafo"/>
    <w:rsid w:val="006E6CC1"/>
  </w:style>
  <w:style w:type="paragraph" w:styleId="Nessunaspaziatura">
    <w:name w:val="No Spacing"/>
    <w:uiPriority w:val="1"/>
    <w:qFormat/>
    <w:rsid w:val="00D81CB8"/>
    <w:pPr>
      <w:widowControl w:val="0"/>
      <w:overflowPunct w:val="0"/>
      <w:autoSpaceDE w:val="0"/>
      <w:autoSpaceDN w:val="0"/>
      <w:adjustRightInd w:val="0"/>
      <w:textAlignment w:val="baseline"/>
    </w:pPr>
    <w:rPr>
      <w:kern w:val="28"/>
    </w:rPr>
  </w:style>
  <w:style w:type="character" w:styleId="Enfasigrassetto">
    <w:name w:val="Strong"/>
    <w:uiPriority w:val="22"/>
    <w:qFormat/>
    <w:rsid w:val="00D81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9987">
      <w:bodyDiv w:val="1"/>
      <w:marLeft w:val="0"/>
      <w:marRight w:val="0"/>
      <w:marTop w:val="0"/>
      <w:marBottom w:val="0"/>
      <w:divBdr>
        <w:top w:val="none" w:sz="0" w:space="0" w:color="auto"/>
        <w:left w:val="none" w:sz="0" w:space="0" w:color="auto"/>
        <w:bottom w:val="none" w:sz="0" w:space="0" w:color="auto"/>
        <w:right w:val="none" w:sz="0" w:space="0" w:color="auto"/>
      </w:divBdr>
    </w:div>
    <w:div w:id="275869032">
      <w:bodyDiv w:val="1"/>
      <w:marLeft w:val="0"/>
      <w:marRight w:val="0"/>
      <w:marTop w:val="0"/>
      <w:marBottom w:val="0"/>
      <w:divBdr>
        <w:top w:val="none" w:sz="0" w:space="0" w:color="auto"/>
        <w:left w:val="none" w:sz="0" w:space="0" w:color="auto"/>
        <w:bottom w:val="none" w:sz="0" w:space="0" w:color="auto"/>
        <w:right w:val="none" w:sz="0" w:space="0" w:color="auto"/>
      </w:divBdr>
    </w:div>
    <w:div w:id="395402575">
      <w:bodyDiv w:val="1"/>
      <w:marLeft w:val="0"/>
      <w:marRight w:val="0"/>
      <w:marTop w:val="0"/>
      <w:marBottom w:val="0"/>
      <w:divBdr>
        <w:top w:val="none" w:sz="0" w:space="0" w:color="auto"/>
        <w:left w:val="none" w:sz="0" w:space="0" w:color="auto"/>
        <w:bottom w:val="none" w:sz="0" w:space="0" w:color="auto"/>
        <w:right w:val="none" w:sz="0" w:space="0" w:color="auto"/>
      </w:divBdr>
    </w:div>
    <w:div w:id="502941269">
      <w:bodyDiv w:val="1"/>
      <w:marLeft w:val="0"/>
      <w:marRight w:val="0"/>
      <w:marTop w:val="0"/>
      <w:marBottom w:val="0"/>
      <w:divBdr>
        <w:top w:val="none" w:sz="0" w:space="0" w:color="auto"/>
        <w:left w:val="none" w:sz="0" w:space="0" w:color="auto"/>
        <w:bottom w:val="none" w:sz="0" w:space="0" w:color="auto"/>
        <w:right w:val="none" w:sz="0" w:space="0" w:color="auto"/>
      </w:divBdr>
    </w:div>
    <w:div w:id="512184795">
      <w:bodyDiv w:val="1"/>
      <w:marLeft w:val="0"/>
      <w:marRight w:val="0"/>
      <w:marTop w:val="0"/>
      <w:marBottom w:val="0"/>
      <w:divBdr>
        <w:top w:val="none" w:sz="0" w:space="0" w:color="auto"/>
        <w:left w:val="none" w:sz="0" w:space="0" w:color="auto"/>
        <w:bottom w:val="none" w:sz="0" w:space="0" w:color="auto"/>
        <w:right w:val="none" w:sz="0" w:space="0" w:color="auto"/>
      </w:divBdr>
    </w:div>
    <w:div w:id="746075748">
      <w:bodyDiv w:val="1"/>
      <w:marLeft w:val="0"/>
      <w:marRight w:val="0"/>
      <w:marTop w:val="0"/>
      <w:marBottom w:val="0"/>
      <w:divBdr>
        <w:top w:val="none" w:sz="0" w:space="0" w:color="auto"/>
        <w:left w:val="none" w:sz="0" w:space="0" w:color="auto"/>
        <w:bottom w:val="none" w:sz="0" w:space="0" w:color="auto"/>
        <w:right w:val="none" w:sz="0" w:space="0" w:color="auto"/>
      </w:divBdr>
    </w:div>
    <w:div w:id="758067346">
      <w:bodyDiv w:val="1"/>
      <w:marLeft w:val="0"/>
      <w:marRight w:val="0"/>
      <w:marTop w:val="0"/>
      <w:marBottom w:val="0"/>
      <w:divBdr>
        <w:top w:val="none" w:sz="0" w:space="0" w:color="auto"/>
        <w:left w:val="none" w:sz="0" w:space="0" w:color="auto"/>
        <w:bottom w:val="none" w:sz="0" w:space="0" w:color="auto"/>
        <w:right w:val="none" w:sz="0" w:space="0" w:color="auto"/>
      </w:divBdr>
    </w:div>
    <w:div w:id="789741047">
      <w:bodyDiv w:val="1"/>
      <w:marLeft w:val="0"/>
      <w:marRight w:val="0"/>
      <w:marTop w:val="0"/>
      <w:marBottom w:val="0"/>
      <w:divBdr>
        <w:top w:val="none" w:sz="0" w:space="0" w:color="auto"/>
        <w:left w:val="none" w:sz="0" w:space="0" w:color="auto"/>
        <w:bottom w:val="none" w:sz="0" w:space="0" w:color="auto"/>
        <w:right w:val="none" w:sz="0" w:space="0" w:color="auto"/>
      </w:divBdr>
    </w:div>
    <w:div w:id="826941570">
      <w:bodyDiv w:val="1"/>
      <w:marLeft w:val="0"/>
      <w:marRight w:val="0"/>
      <w:marTop w:val="0"/>
      <w:marBottom w:val="0"/>
      <w:divBdr>
        <w:top w:val="none" w:sz="0" w:space="0" w:color="auto"/>
        <w:left w:val="none" w:sz="0" w:space="0" w:color="auto"/>
        <w:bottom w:val="none" w:sz="0" w:space="0" w:color="auto"/>
        <w:right w:val="none" w:sz="0" w:space="0" w:color="auto"/>
      </w:divBdr>
    </w:div>
    <w:div w:id="972908206">
      <w:bodyDiv w:val="1"/>
      <w:marLeft w:val="0"/>
      <w:marRight w:val="0"/>
      <w:marTop w:val="0"/>
      <w:marBottom w:val="0"/>
      <w:divBdr>
        <w:top w:val="none" w:sz="0" w:space="0" w:color="auto"/>
        <w:left w:val="none" w:sz="0" w:space="0" w:color="auto"/>
        <w:bottom w:val="none" w:sz="0" w:space="0" w:color="auto"/>
        <w:right w:val="none" w:sz="0" w:space="0" w:color="auto"/>
      </w:divBdr>
    </w:div>
    <w:div w:id="1085227382">
      <w:bodyDiv w:val="1"/>
      <w:marLeft w:val="0"/>
      <w:marRight w:val="0"/>
      <w:marTop w:val="0"/>
      <w:marBottom w:val="0"/>
      <w:divBdr>
        <w:top w:val="none" w:sz="0" w:space="0" w:color="auto"/>
        <w:left w:val="none" w:sz="0" w:space="0" w:color="auto"/>
        <w:bottom w:val="none" w:sz="0" w:space="0" w:color="auto"/>
        <w:right w:val="none" w:sz="0" w:space="0" w:color="auto"/>
      </w:divBdr>
      <w:divsChild>
        <w:div w:id="1027412104">
          <w:marLeft w:val="0"/>
          <w:marRight w:val="0"/>
          <w:marTop w:val="0"/>
          <w:marBottom w:val="0"/>
          <w:divBdr>
            <w:top w:val="none" w:sz="0" w:space="0" w:color="auto"/>
            <w:left w:val="none" w:sz="0" w:space="0" w:color="auto"/>
            <w:bottom w:val="none" w:sz="0" w:space="0" w:color="auto"/>
            <w:right w:val="none" w:sz="0" w:space="0" w:color="auto"/>
          </w:divBdr>
        </w:div>
      </w:divsChild>
    </w:div>
    <w:div w:id="1105078722">
      <w:bodyDiv w:val="1"/>
      <w:marLeft w:val="0"/>
      <w:marRight w:val="0"/>
      <w:marTop w:val="0"/>
      <w:marBottom w:val="0"/>
      <w:divBdr>
        <w:top w:val="none" w:sz="0" w:space="0" w:color="auto"/>
        <w:left w:val="none" w:sz="0" w:space="0" w:color="auto"/>
        <w:bottom w:val="none" w:sz="0" w:space="0" w:color="auto"/>
        <w:right w:val="none" w:sz="0" w:space="0" w:color="auto"/>
      </w:divBdr>
    </w:div>
    <w:div w:id="1120687154">
      <w:bodyDiv w:val="1"/>
      <w:marLeft w:val="0"/>
      <w:marRight w:val="0"/>
      <w:marTop w:val="0"/>
      <w:marBottom w:val="0"/>
      <w:divBdr>
        <w:top w:val="none" w:sz="0" w:space="0" w:color="auto"/>
        <w:left w:val="none" w:sz="0" w:space="0" w:color="auto"/>
        <w:bottom w:val="none" w:sz="0" w:space="0" w:color="auto"/>
        <w:right w:val="none" w:sz="0" w:space="0" w:color="auto"/>
      </w:divBdr>
    </w:div>
    <w:div w:id="1130703769">
      <w:bodyDiv w:val="1"/>
      <w:marLeft w:val="0"/>
      <w:marRight w:val="0"/>
      <w:marTop w:val="0"/>
      <w:marBottom w:val="0"/>
      <w:divBdr>
        <w:top w:val="none" w:sz="0" w:space="0" w:color="auto"/>
        <w:left w:val="none" w:sz="0" w:space="0" w:color="auto"/>
        <w:bottom w:val="none" w:sz="0" w:space="0" w:color="auto"/>
        <w:right w:val="none" w:sz="0" w:space="0" w:color="auto"/>
      </w:divBdr>
    </w:div>
    <w:div w:id="1138305288">
      <w:bodyDiv w:val="1"/>
      <w:marLeft w:val="0"/>
      <w:marRight w:val="0"/>
      <w:marTop w:val="0"/>
      <w:marBottom w:val="0"/>
      <w:divBdr>
        <w:top w:val="none" w:sz="0" w:space="0" w:color="auto"/>
        <w:left w:val="none" w:sz="0" w:space="0" w:color="auto"/>
        <w:bottom w:val="none" w:sz="0" w:space="0" w:color="auto"/>
        <w:right w:val="none" w:sz="0" w:space="0" w:color="auto"/>
      </w:divBdr>
      <w:divsChild>
        <w:div w:id="2044549932">
          <w:marLeft w:val="0"/>
          <w:marRight w:val="0"/>
          <w:marTop w:val="0"/>
          <w:marBottom w:val="0"/>
          <w:divBdr>
            <w:top w:val="none" w:sz="0" w:space="0" w:color="auto"/>
            <w:left w:val="none" w:sz="0" w:space="0" w:color="auto"/>
            <w:bottom w:val="none" w:sz="0" w:space="0" w:color="auto"/>
            <w:right w:val="none" w:sz="0" w:space="0" w:color="auto"/>
          </w:divBdr>
        </w:div>
      </w:divsChild>
    </w:div>
    <w:div w:id="1146506169">
      <w:bodyDiv w:val="1"/>
      <w:marLeft w:val="0"/>
      <w:marRight w:val="0"/>
      <w:marTop w:val="0"/>
      <w:marBottom w:val="0"/>
      <w:divBdr>
        <w:top w:val="none" w:sz="0" w:space="0" w:color="auto"/>
        <w:left w:val="none" w:sz="0" w:space="0" w:color="auto"/>
        <w:bottom w:val="none" w:sz="0" w:space="0" w:color="auto"/>
        <w:right w:val="none" w:sz="0" w:space="0" w:color="auto"/>
      </w:divBdr>
    </w:div>
    <w:div w:id="1237932305">
      <w:bodyDiv w:val="1"/>
      <w:marLeft w:val="0"/>
      <w:marRight w:val="0"/>
      <w:marTop w:val="0"/>
      <w:marBottom w:val="0"/>
      <w:divBdr>
        <w:top w:val="none" w:sz="0" w:space="0" w:color="auto"/>
        <w:left w:val="none" w:sz="0" w:space="0" w:color="auto"/>
        <w:bottom w:val="none" w:sz="0" w:space="0" w:color="auto"/>
        <w:right w:val="none" w:sz="0" w:space="0" w:color="auto"/>
      </w:divBdr>
    </w:div>
    <w:div w:id="1382636081">
      <w:bodyDiv w:val="1"/>
      <w:marLeft w:val="0"/>
      <w:marRight w:val="0"/>
      <w:marTop w:val="0"/>
      <w:marBottom w:val="0"/>
      <w:divBdr>
        <w:top w:val="none" w:sz="0" w:space="0" w:color="auto"/>
        <w:left w:val="none" w:sz="0" w:space="0" w:color="auto"/>
        <w:bottom w:val="none" w:sz="0" w:space="0" w:color="auto"/>
        <w:right w:val="none" w:sz="0" w:space="0" w:color="auto"/>
      </w:divBdr>
    </w:div>
    <w:div w:id="1469593076">
      <w:bodyDiv w:val="1"/>
      <w:marLeft w:val="0"/>
      <w:marRight w:val="0"/>
      <w:marTop w:val="0"/>
      <w:marBottom w:val="0"/>
      <w:divBdr>
        <w:top w:val="none" w:sz="0" w:space="0" w:color="auto"/>
        <w:left w:val="none" w:sz="0" w:space="0" w:color="auto"/>
        <w:bottom w:val="none" w:sz="0" w:space="0" w:color="auto"/>
        <w:right w:val="none" w:sz="0" w:space="0" w:color="auto"/>
      </w:divBdr>
    </w:div>
    <w:div w:id="1538470482">
      <w:bodyDiv w:val="1"/>
      <w:marLeft w:val="0"/>
      <w:marRight w:val="0"/>
      <w:marTop w:val="0"/>
      <w:marBottom w:val="0"/>
      <w:divBdr>
        <w:top w:val="none" w:sz="0" w:space="0" w:color="auto"/>
        <w:left w:val="none" w:sz="0" w:space="0" w:color="auto"/>
        <w:bottom w:val="none" w:sz="0" w:space="0" w:color="auto"/>
        <w:right w:val="none" w:sz="0" w:space="0" w:color="auto"/>
      </w:divBdr>
    </w:div>
    <w:div w:id="1664822562">
      <w:bodyDiv w:val="1"/>
      <w:marLeft w:val="0"/>
      <w:marRight w:val="0"/>
      <w:marTop w:val="0"/>
      <w:marBottom w:val="0"/>
      <w:divBdr>
        <w:top w:val="none" w:sz="0" w:space="0" w:color="auto"/>
        <w:left w:val="none" w:sz="0" w:space="0" w:color="auto"/>
        <w:bottom w:val="none" w:sz="0" w:space="0" w:color="auto"/>
        <w:right w:val="none" w:sz="0" w:space="0" w:color="auto"/>
      </w:divBdr>
    </w:div>
    <w:div w:id="1804889064">
      <w:bodyDiv w:val="1"/>
      <w:marLeft w:val="0"/>
      <w:marRight w:val="0"/>
      <w:marTop w:val="0"/>
      <w:marBottom w:val="0"/>
      <w:divBdr>
        <w:top w:val="none" w:sz="0" w:space="0" w:color="auto"/>
        <w:left w:val="none" w:sz="0" w:space="0" w:color="auto"/>
        <w:bottom w:val="none" w:sz="0" w:space="0" w:color="auto"/>
        <w:right w:val="none" w:sz="0" w:space="0" w:color="auto"/>
      </w:divBdr>
    </w:div>
    <w:div w:id="1830899125">
      <w:bodyDiv w:val="1"/>
      <w:marLeft w:val="0"/>
      <w:marRight w:val="0"/>
      <w:marTop w:val="0"/>
      <w:marBottom w:val="0"/>
      <w:divBdr>
        <w:top w:val="none" w:sz="0" w:space="0" w:color="auto"/>
        <w:left w:val="none" w:sz="0" w:space="0" w:color="auto"/>
        <w:bottom w:val="none" w:sz="0" w:space="0" w:color="auto"/>
        <w:right w:val="none" w:sz="0" w:space="0" w:color="auto"/>
      </w:divBdr>
    </w:div>
    <w:div w:id="1870682616">
      <w:bodyDiv w:val="1"/>
      <w:marLeft w:val="0"/>
      <w:marRight w:val="0"/>
      <w:marTop w:val="0"/>
      <w:marBottom w:val="0"/>
      <w:divBdr>
        <w:top w:val="none" w:sz="0" w:space="0" w:color="auto"/>
        <w:left w:val="none" w:sz="0" w:space="0" w:color="auto"/>
        <w:bottom w:val="none" w:sz="0" w:space="0" w:color="auto"/>
        <w:right w:val="none" w:sz="0" w:space="0" w:color="auto"/>
      </w:divBdr>
    </w:div>
    <w:div w:id="1911695229">
      <w:bodyDiv w:val="1"/>
      <w:marLeft w:val="0"/>
      <w:marRight w:val="0"/>
      <w:marTop w:val="0"/>
      <w:marBottom w:val="0"/>
      <w:divBdr>
        <w:top w:val="none" w:sz="0" w:space="0" w:color="auto"/>
        <w:left w:val="none" w:sz="0" w:space="0" w:color="auto"/>
        <w:bottom w:val="none" w:sz="0" w:space="0" w:color="auto"/>
        <w:right w:val="none" w:sz="0" w:space="0" w:color="auto"/>
      </w:divBdr>
    </w:div>
    <w:div w:id="1936280331">
      <w:bodyDiv w:val="1"/>
      <w:marLeft w:val="0"/>
      <w:marRight w:val="0"/>
      <w:marTop w:val="0"/>
      <w:marBottom w:val="0"/>
      <w:divBdr>
        <w:top w:val="none" w:sz="0" w:space="0" w:color="auto"/>
        <w:left w:val="none" w:sz="0" w:space="0" w:color="auto"/>
        <w:bottom w:val="none" w:sz="0" w:space="0" w:color="auto"/>
        <w:right w:val="none" w:sz="0" w:space="0" w:color="auto"/>
      </w:divBdr>
    </w:div>
    <w:div w:id="1948416970">
      <w:bodyDiv w:val="1"/>
      <w:marLeft w:val="0"/>
      <w:marRight w:val="0"/>
      <w:marTop w:val="0"/>
      <w:marBottom w:val="0"/>
      <w:divBdr>
        <w:top w:val="none" w:sz="0" w:space="0" w:color="auto"/>
        <w:left w:val="none" w:sz="0" w:space="0" w:color="auto"/>
        <w:bottom w:val="none" w:sz="0" w:space="0" w:color="auto"/>
        <w:right w:val="none" w:sz="0" w:space="0" w:color="auto"/>
      </w:divBdr>
      <w:divsChild>
        <w:div w:id="75129919">
          <w:marLeft w:val="0"/>
          <w:marRight w:val="0"/>
          <w:marTop w:val="0"/>
          <w:marBottom w:val="0"/>
          <w:divBdr>
            <w:top w:val="none" w:sz="0" w:space="0" w:color="auto"/>
            <w:left w:val="none" w:sz="0" w:space="0" w:color="auto"/>
            <w:bottom w:val="none" w:sz="0" w:space="0" w:color="auto"/>
            <w:right w:val="none" w:sz="0" w:space="0" w:color="auto"/>
          </w:divBdr>
        </w:div>
      </w:divsChild>
    </w:div>
    <w:div w:id="2024090959">
      <w:bodyDiv w:val="1"/>
      <w:marLeft w:val="0"/>
      <w:marRight w:val="0"/>
      <w:marTop w:val="0"/>
      <w:marBottom w:val="0"/>
      <w:divBdr>
        <w:top w:val="none" w:sz="0" w:space="0" w:color="auto"/>
        <w:left w:val="none" w:sz="0" w:space="0" w:color="auto"/>
        <w:bottom w:val="none" w:sz="0" w:space="0" w:color="auto"/>
        <w:right w:val="none" w:sz="0" w:space="0" w:color="auto"/>
      </w:divBdr>
    </w:div>
    <w:div w:id="2043094464">
      <w:bodyDiv w:val="1"/>
      <w:marLeft w:val="0"/>
      <w:marRight w:val="0"/>
      <w:marTop w:val="0"/>
      <w:marBottom w:val="0"/>
      <w:divBdr>
        <w:top w:val="none" w:sz="0" w:space="0" w:color="auto"/>
        <w:left w:val="none" w:sz="0" w:space="0" w:color="auto"/>
        <w:bottom w:val="none" w:sz="0" w:space="0" w:color="auto"/>
        <w:right w:val="none" w:sz="0" w:space="0" w:color="auto"/>
      </w:divBdr>
    </w:div>
    <w:div w:id="213320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jure.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jure.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ju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838B337D868184CB249E169101E16A8" ma:contentTypeVersion="10" ma:contentTypeDescription="Creare un nuovo documento." ma:contentTypeScope="" ma:versionID="941790d106987d928f411ca5d761d981">
  <xsd:schema xmlns:xsd="http://www.w3.org/2001/XMLSchema" xmlns:xs="http://www.w3.org/2001/XMLSchema" xmlns:p="http://schemas.microsoft.com/office/2006/metadata/properties" xmlns:ns3="c7bc0540-49b6-4ca8-bb3d-8ed4505473ea" xmlns:ns4="5d2d3787-6852-4212-b147-93f8abae2595" targetNamespace="http://schemas.microsoft.com/office/2006/metadata/properties" ma:root="true" ma:fieldsID="9f0b8afd2b95575c135419a3380b2b09" ns3:_="" ns4:_="">
    <xsd:import namespace="c7bc0540-49b6-4ca8-bb3d-8ed4505473ea"/>
    <xsd:import namespace="5d2d3787-6852-4212-b147-93f8abae25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c0540-49b6-4ca8-bb3d-8ed4505473e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d3787-6852-4212-b147-93f8abae25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392E-06AE-4FDF-9643-FC9A518BC9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FDC5BD-58AF-47B2-896F-1426E9DF9E13}">
  <ds:schemaRefs>
    <ds:schemaRef ds:uri="http://schemas.openxmlformats.org/officeDocument/2006/bibliography"/>
  </ds:schemaRefs>
</ds:datastoreItem>
</file>

<file path=customXml/itemProps3.xml><?xml version="1.0" encoding="utf-8"?>
<ds:datastoreItem xmlns:ds="http://schemas.openxmlformats.org/officeDocument/2006/customXml" ds:itemID="{1A72FDAC-AD26-4EFC-A129-CA5F885EE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c0540-49b6-4ca8-bb3d-8ed4505473ea"/>
    <ds:schemaRef ds:uri="5d2d3787-6852-4212-b147-93f8abae2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5F677-35C2-444D-8ACC-42F48FE9E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3270</TotalTime>
  <Pages>18</Pages>
  <Words>4402</Words>
  <Characters>25098</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LA CORTE DEI CONTI</vt:lpstr>
    </vt:vector>
  </TitlesOfParts>
  <Company>Corte dei Conti</Company>
  <LinksUpToDate>false</LinksUpToDate>
  <CharactersWithSpaces>29442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CORTE DEI CONTI</dc:title>
  <dc:creator>administrator</dc:creator>
  <cp:lastModifiedBy>vito tenore</cp:lastModifiedBy>
  <cp:revision>286</cp:revision>
  <cp:lastPrinted>2021-05-06T11:47:00Z</cp:lastPrinted>
  <dcterms:created xsi:type="dcterms:W3CDTF">2022-04-22T14:15:00Z</dcterms:created>
  <dcterms:modified xsi:type="dcterms:W3CDTF">2024-11-30T09:26:00Z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0x0101003838B337D868184CB249E169101E16A8</vt:lpwstr>
  </property>
</Properties>
</file>